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rPr>
      </w:pPr>
    </w:p>
    <w:p>
      <w:pPr>
        <w:widowControl/>
        <w:jc w:val="center"/>
        <w:rPr>
          <w:rFonts w:ascii="黑体" w:hAnsi="黑体" w:eastAsia="黑体"/>
        </w:rPr>
      </w:pPr>
    </w:p>
    <w:p>
      <w:pPr>
        <w:widowControl/>
        <w:jc w:val="center"/>
        <w:rPr>
          <w:rFonts w:ascii="黑体" w:hAnsi="黑体" w:eastAsia="黑体"/>
        </w:rPr>
      </w:pPr>
    </w:p>
    <w:p>
      <w:pPr>
        <w:widowControl/>
        <w:jc w:val="center"/>
        <w:rPr>
          <w:rFonts w:ascii="黑体" w:hAnsi="黑体" w:eastAsia="黑体"/>
        </w:rPr>
      </w:pPr>
    </w:p>
    <w:p>
      <w:pPr>
        <w:widowControl/>
        <w:jc w:val="center"/>
        <w:rPr>
          <w:rFonts w:ascii="黑体" w:hAnsi="黑体" w:eastAsia="黑体"/>
        </w:rPr>
      </w:pPr>
    </w:p>
    <w:p>
      <w:pPr>
        <w:widowControl/>
        <w:jc w:val="center"/>
        <w:rPr>
          <w:rFonts w:ascii="黑体" w:hAnsi="黑体" w:eastAsia="黑体"/>
        </w:rPr>
      </w:pPr>
    </w:p>
    <w:p>
      <w:pPr>
        <w:widowControl/>
        <w:jc w:val="center"/>
        <w:rPr>
          <w:rFonts w:ascii="黑体" w:hAnsi="黑体" w:eastAsia="黑体"/>
        </w:rPr>
      </w:pPr>
    </w:p>
    <w:p>
      <w:pPr>
        <w:widowControl/>
        <w:jc w:val="center"/>
        <w:rPr>
          <w:rFonts w:ascii="黑体" w:hAnsi="黑体" w:eastAsia="黑体"/>
        </w:rPr>
      </w:pPr>
    </w:p>
    <w:p>
      <w:pPr>
        <w:widowControl/>
        <w:jc w:val="center"/>
        <w:rPr>
          <w:rFonts w:ascii="黑体" w:hAnsi="黑体" w:eastAsia="黑体"/>
        </w:rPr>
      </w:pPr>
    </w:p>
    <w:p>
      <w:pPr>
        <w:widowControl/>
        <w:jc w:val="center"/>
        <w:rPr>
          <w:rFonts w:ascii="黑体" w:hAnsi="黑体" w:eastAsia="黑体"/>
        </w:rPr>
      </w:pPr>
    </w:p>
    <w:p>
      <w:pPr>
        <w:widowControl/>
        <w:jc w:val="center"/>
        <w:rPr>
          <w:rFonts w:ascii="黑体" w:hAnsi="黑体" w:eastAsia="黑体"/>
        </w:rPr>
      </w:pPr>
    </w:p>
    <w:p>
      <w:pPr>
        <w:widowControl/>
        <w:jc w:val="center"/>
        <w:rPr>
          <w:rFonts w:ascii="黑体" w:hAnsi="黑体" w:eastAsia="黑体"/>
        </w:rPr>
      </w:pPr>
    </w:p>
    <w:p>
      <w:pPr>
        <w:widowControl/>
        <w:jc w:val="center"/>
        <w:rPr>
          <w:rFonts w:ascii="黑体" w:hAnsi="黑体" w:eastAsia="黑体"/>
        </w:rPr>
      </w:pPr>
    </w:p>
    <w:p>
      <w:pPr>
        <w:widowControl/>
        <w:jc w:val="center"/>
        <w:rPr>
          <w:rFonts w:ascii="黑体" w:hAnsi="黑体" w:eastAsia="黑体"/>
        </w:rPr>
      </w:pPr>
    </w:p>
    <w:p>
      <w:pPr>
        <w:widowControl/>
        <w:jc w:val="center"/>
        <w:rPr>
          <w:rFonts w:ascii="黑体" w:hAnsi="黑体" w:eastAsia="黑体"/>
        </w:rPr>
      </w:pPr>
    </w:p>
    <w:p>
      <w:pPr>
        <w:widowControl/>
        <w:jc w:val="center"/>
        <w:rPr>
          <w:rFonts w:ascii="黑体" w:hAnsi="黑体" w:eastAsia="黑体"/>
        </w:rPr>
      </w:pPr>
    </w:p>
    <w:p>
      <w:pPr>
        <w:widowControl/>
        <w:jc w:val="center"/>
        <w:rPr>
          <w:rFonts w:ascii="黑体" w:hAnsi="黑体" w:eastAsia="黑体"/>
        </w:rPr>
      </w:pPr>
    </w:p>
    <w:p>
      <w:pPr>
        <w:spacing w:line="600" w:lineRule="exact"/>
        <w:jc w:val="center"/>
        <w:rPr>
          <w:rFonts w:ascii="宋体" w:hAnsi="宋体" w:eastAsia="宋体" w:cs="Times New Roman"/>
          <w:b/>
          <w:color w:val="000000"/>
          <w:sz w:val="52"/>
          <w:szCs w:val="52"/>
        </w:rPr>
      </w:pPr>
      <w:r>
        <w:rPr>
          <w:rFonts w:hint="eastAsia" w:ascii="宋体" w:hAnsi="宋体" w:eastAsia="宋体" w:cs="Times New Roman"/>
          <w:b/>
          <w:color w:val="000000"/>
          <w:sz w:val="52"/>
          <w:szCs w:val="52"/>
        </w:rPr>
        <w:t>一般增值税退税审批管理应用系统</w:t>
      </w:r>
    </w:p>
    <w:p>
      <w:pPr>
        <w:spacing w:line="600" w:lineRule="exact"/>
        <w:jc w:val="center"/>
        <w:rPr>
          <w:rFonts w:ascii="宋体" w:hAnsi="宋体" w:eastAsia="宋体" w:cs="Times New Roman"/>
          <w:b/>
          <w:color w:val="000000"/>
          <w:sz w:val="52"/>
          <w:szCs w:val="52"/>
        </w:rPr>
      </w:pPr>
      <w:r>
        <w:rPr>
          <w:rFonts w:hint="eastAsia" w:ascii="宋体" w:hAnsi="宋体" w:eastAsia="宋体" w:cs="Times New Roman"/>
          <w:b/>
          <w:color w:val="000000"/>
          <w:sz w:val="52"/>
          <w:szCs w:val="52"/>
          <w:lang w:val="en-US" w:eastAsia="zh-CN"/>
        </w:rPr>
        <w:t>企业</w:t>
      </w:r>
      <w:r>
        <w:rPr>
          <w:rFonts w:hint="eastAsia" w:ascii="宋体" w:hAnsi="宋体" w:eastAsia="宋体" w:cs="Times New Roman"/>
          <w:b/>
          <w:color w:val="000000"/>
          <w:sz w:val="52"/>
          <w:szCs w:val="52"/>
        </w:rPr>
        <w:t>用户手册</w:t>
      </w:r>
    </w:p>
    <w:p>
      <w:pPr>
        <w:widowControl/>
        <w:jc w:val="center"/>
        <w:rPr>
          <w:rFonts w:ascii="黑体" w:hAnsi="黑体" w:eastAsia="黑体"/>
          <w:sz w:val="40"/>
          <w:szCs w:val="44"/>
        </w:rPr>
      </w:pPr>
    </w:p>
    <w:p>
      <w:pPr>
        <w:widowControl/>
        <w:jc w:val="center"/>
        <w:rPr>
          <w:rFonts w:ascii="黑体" w:hAnsi="黑体" w:eastAsia="黑体"/>
          <w:sz w:val="40"/>
          <w:szCs w:val="44"/>
        </w:rPr>
      </w:pPr>
    </w:p>
    <w:p>
      <w:pPr>
        <w:widowControl/>
        <w:jc w:val="center"/>
        <w:rPr>
          <w:rFonts w:ascii="黑体" w:hAnsi="黑体" w:eastAsia="黑体"/>
          <w:sz w:val="40"/>
          <w:szCs w:val="44"/>
        </w:rPr>
      </w:pPr>
    </w:p>
    <w:p>
      <w:pPr>
        <w:widowControl/>
        <w:jc w:val="center"/>
        <w:rPr>
          <w:rFonts w:ascii="黑体" w:hAnsi="黑体" w:eastAsia="黑体"/>
          <w:sz w:val="40"/>
          <w:szCs w:val="44"/>
        </w:rPr>
      </w:pPr>
    </w:p>
    <w:p>
      <w:pPr>
        <w:widowControl/>
        <w:rPr>
          <w:rFonts w:ascii="黑体" w:hAnsi="黑体" w:eastAsia="黑体"/>
          <w:sz w:val="40"/>
          <w:szCs w:val="44"/>
        </w:rPr>
      </w:pPr>
    </w:p>
    <w:p>
      <w:pPr>
        <w:widowControl/>
        <w:rPr>
          <w:rFonts w:ascii="黑体" w:hAnsi="黑体" w:eastAsia="黑体"/>
          <w:sz w:val="40"/>
          <w:szCs w:val="44"/>
        </w:rPr>
      </w:pPr>
    </w:p>
    <w:p>
      <w:pPr>
        <w:widowControl/>
        <w:jc w:val="center"/>
        <w:rPr>
          <w:rFonts w:ascii="黑体" w:hAnsi="黑体" w:eastAsia="黑体"/>
          <w:sz w:val="40"/>
          <w:szCs w:val="44"/>
        </w:rPr>
      </w:pPr>
    </w:p>
    <w:p>
      <w:pPr>
        <w:widowControl/>
        <w:jc w:val="center"/>
        <w:rPr>
          <w:rFonts w:ascii="黑体" w:hAnsi="黑体" w:eastAsia="黑体"/>
          <w:sz w:val="40"/>
          <w:szCs w:val="44"/>
        </w:rPr>
      </w:pPr>
    </w:p>
    <w:p>
      <w:pPr>
        <w:ind w:left="840" w:hanging="840"/>
        <w:jc w:val="center"/>
        <w:rPr>
          <w:rFonts w:ascii="宋体" w:hAnsi="宋体" w:cs="华文仿宋"/>
          <w:b/>
          <w:sz w:val="32"/>
          <w:szCs w:val="32"/>
        </w:rPr>
      </w:pPr>
      <w:r>
        <w:rPr>
          <w:rFonts w:hint="eastAsia" w:ascii="宋体" w:hAnsi="宋体" w:cs="华文仿宋"/>
          <w:b/>
          <w:sz w:val="32"/>
          <w:szCs w:val="32"/>
        </w:rPr>
        <w:t>编制</w:t>
      </w:r>
      <w:r>
        <w:rPr>
          <w:rFonts w:ascii="宋体" w:hAnsi="宋体" w:cs="华文仿宋"/>
          <w:b/>
          <w:sz w:val="32"/>
          <w:szCs w:val="32"/>
        </w:rPr>
        <w:t>单位：</w:t>
      </w:r>
      <w:r>
        <w:rPr>
          <w:rFonts w:hint="eastAsia" w:ascii="宋体" w:hAnsi="宋体" w:cs="华文仿宋"/>
          <w:b/>
          <w:sz w:val="32"/>
          <w:szCs w:val="32"/>
          <w:lang w:val="en-US" w:eastAsia="zh-CN"/>
        </w:rPr>
        <w:t>中科达奥软件</w:t>
      </w:r>
      <w:r>
        <w:rPr>
          <w:rFonts w:hint="eastAsia" w:ascii="宋体" w:hAnsi="宋体" w:cs="华文仿宋"/>
          <w:b/>
          <w:sz w:val="32"/>
          <w:szCs w:val="32"/>
        </w:rPr>
        <w:t>有限公司</w:t>
      </w:r>
    </w:p>
    <w:p>
      <w:pPr>
        <w:jc w:val="center"/>
        <w:rPr>
          <w:rFonts w:ascii="宋体" w:hAnsi="宋体" w:cs="华文仿宋"/>
          <w:szCs w:val="33"/>
        </w:rPr>
        <w:sectPr>
          <w:headerReference r:id="rId5" w:type="first"/>
          <w:footerReference r:id="rId7" w:type="first"/>
          <w:headerReference r:id="rId3" w:type="default"/>
          <w:footerReference r:id="rId6" w:type="default"/>
          <w:headerReference r:id="rId4" w:type="even"/>
          <w:pgSz w:w="11906" w:h="16838"/>
          <w:pgMar w:top="1418" w:right="1418" w:bottom="1418" w:left="1418" w:header="907" w:footer="850" w:gutter="284"/>
          <w:pgNumType w:start="1"/>
          <w:cols w:space="720" w:num="1"/>
          <w:titlePg/>
          <w:docGrid w:type="lines" w:linePitch="326" w:charSpace="0"/>
        </w:sectPr>
      </w:pPr>
      <w:r>
        <w:rPr>
          <w:rFonts w:hint="eastAsia" w:ascii="宋体" w:hAnsi="宋体" w:cs="华文仿宋"/>
          <w:b/>
          <w:sz w:val="32"/>
          <w:szCs w:val="32"/>
        </w:rPr>
        <w:t>编制日期：</w:t>
      </w:r>
      <w:r>
        <w:rPr>
          <w:rFonts w:ascii="宋体" w:hAnsi="宋体" w:cs="华文仿宋"/>
          <w:b/>
          <w:sz w:val="32"/>
          <w:szCs w:val="32"/>
        </w:rPr>
        <w:t>2021</w:t>
      </w:r>
      <w:r>
        <w:rPr>
          <w:rFonts w:hint="eastAsia" w:ascii="宋体" w:hAnsi="宋体" w:cs="华文仿宋"/>
          <w:b/>
          <w:sz w:val="32"/>
          <w:szCs w:val="32"/>
        </w:rPr>
        <w:t>年</w:t>
      </w:r>
      <w:r>
        <w:rPr>
          <w:rFonts w:hint="default" w:ascii="宋体" w:hAnsi="宋体" w:cs="华文仿宋"/>
          <w:b/>
          <w:sz w:val="32"/>
          <w:szCs w:val="32"/>
          <w:lang w:val="en-US"/>
        </w:rPr>
        <w:t>11</w:t>
      </w:r>
      <w:r>
        <w:rPr>
          <w:rFonts w:hint="eastAsia" w:ascii="宋体" w:hAnsi="宋体" w:cs="华文仿宋"/>
          <w:b/>
          <w:sz w:val="32"/>
          <w:szCs w:val="32"/>
        </w:rPr>
        <w:t>月</w:t>
      </w:r>
      <w:r>
        <w:rPr>
          <w:rFonts w:hint="default" w:ascii="宋体" w:hAnsi="宋体" w:cs="华文仿宋"/>
          <w:b/>
          <w:sz w:val="32"/>
          <w:szCs w:val="32"/>
          <w:lang w:val="en-US"/>
        </w:rPr>
        <w:t>01</w:t>
      </w:r>
      <w:r>
        <w:rPr>
          <w:rFonts w:hint="eastAsia" w:ascii="宋体" w:hAnsi="宋体" w:cs="华文仿宋"/>
          <w:b/>
          <w:sz w:val="32"/>
          <w:szCs w:val="32"/>
        </w:rPr>
        <w:t>日</w:t>
      </w:r>
    </w:p>
    <w:p>
      <w:pPr>
        <w:rPr>
          <w:rFonts w:ascii="黑体" w:hAnsi="黑体" w:eastAsia="黑体"/>
        </w:rPr>
      </w:pPr>
    </w:p>
    <w:p>
      <w:pPr>
        <w:jc w:val="center"/>
        <w:rPr>
          <w:rFonts w:ascii="黑体" w:hAnsi="黑体" w:eastAsia="黑体"/>
          <w:sz w:val="28"/>
          <w:szCs w:val="28"/>
        </w:rPr>
      </w:pPr>
      <w:r>
        <w:rPr>
          <w:rFonts w:hint="eastAsia" w:ascii="黑体" w:hAnsi="黑体" w:eastAsia="黑体"/>
          <w:sz w:val="28"/>
          <w:szCs w:val="28"/>
        </w:rPr>
        <w:t>目 录</w:t>
      </w:r>
    </w:p>
    <w:p>
      <w:pPr>
        <w:pStyle w:val="17"/>
        <w:tabs>
          <w:tab w:val="left" w:pos="420"/>
          <w:tab w:val="right" w:leader="dot" w:pos="8296"/>
        </w:tabs>
        <w:rPr>
          <w:rFonts w:ascii="宋体" w:hAnsi="宋体" w:eastAsia="宋体"/>
          <w:b w:val="0"/>
          <w:bCs w:val="0"/>
          <w:caps w:val="0"/>
          <w:sz w:val="24"/>
          <w:szCs w:val="24"/>
        </w:rPr>
      </w:pPr>
      <w:r>
        <w:rPr>
          <w:rFonts w:ascii="宋体" w:hAnsi="宋体"/>
        </w:rPr>
        <w:fldChar w:fldCharType="begin"/>
      </w:r>
      <w:r>
        <w:rPr>
          <w:rFonts w:ascii="宋体" w:hAnsi="宋体"/>
        </w:rPr>
        <w:instrText xml:space="preserve"> </w:instrText>
      </w:r>
      <w:r>
        <w:rPr>
          <w:rFonts w:hint="eastAsia" w:ascii="宋体" w:hAnsi="宋体"/>
        </w:rPr>
        <w:instrText xml:space="preserve">TOC \o "1-3" \h \z \u</w:instrText>
      </w:r>
      <w:r>
        <w:rPr>
          <w:rFonts w:ascii="宋体" w:hAnsi="宋体"/>
        </w:rPr>
        <w:instrText xml:space="preserve"> </w:instrText>
      </w:r>
      <w:r>
        <w:rPr>
          <w:rFonts w:ascii="宋体" w:hAnsi="宋体"/>
        </w:rPr>
        <w:fldChar w:fldCharType="separate"/>
      </w:r>
      <w:r>
        <w:fldChar w:fldCharType="begin"/>
      </w:r>
      <w:r>
        <w:instrText xml:space="preserve"> HYPERLINK \l "_Toc38983245" </w:instrText>
      </w:r>
      <w:r>
        <w:fldChar w:fldCharType="separate"/>
      </w:r>
      <w:r>
        <w:rPr>
          <w:rStyle w:val="25"/>
          <w:rFonts w:ascii="宋体" w:hAnsi="宋体" w:eastAsia="宋体"/>
          <w:sz w:val="24"/>
          <w:szCs w:val="24"/>
        </w:rPr>
        <w:t>1</w:t>
      </w:r>
      <w:r>
        <w:rPr>
          <w:rFonts w:ascii="宋体" w:hAnsi="宋体" w:eastAsia="宋体"/>
          <w:b w:val="0"/>
          <w:bCs w:val="0"/>
          <w:caps w:val="0"/>
          <w:sz w:val="24"/>
          <w:szCs w:val="24"/>
        </w:rPr>
        <w:tab/>
      </w:r>
      <w:r>
        <w:rPr>
          <w:rStyle w:val="25"/>
          <w:rFonts w:hint="eastAsia" w:ascii="宋体" w:hAnsi="宋体" w:eastAsia="宋体"/>
          <w:sz w:val="24"/>
          <w:szCs w:val="24"/>
        </w:rPr>
        <w:t>概述</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_Toc38983245 \h </w:instrText>
      </w:r>
      <w:r>
        <w:rPr>
          <w:rFonts w:ascii="宋体" w:hAnsi="宋体" w:eastAsia="宋体"/>
          <w:sz w:val="24"/>
          <w:szCs w:val="24"/>
        </w:rPr>
        <w:fldChar w:fldCharType="separate"/>
      </w:r>
      <w:r>
        <w:rPr>
          <w:rFonts w:ascii="宋体" w:hAnsi="宋体" w:eastAsia="宋体"/>
          <w:sz w:val="24"/>
          <w:szCs w:val="24"/>
        </w:rPr>
        <w:t>1</w:t>
      </w:r>
      <w:r>
        <w:rPr>
          <w:rFonts w:ascii="宋体" w:hAnsi="宋体" w:eastAsia="宋体"/>
          <w:sz w:val="24"/>
          <w:szCs w:val="24"/>
        </w:rPr>
        <w:fldChar w:fldCharType="end"/>
      </w:r>
      <w:r>
        <w:rPr>
          <w:rFonts w:ascii="宋体" w:hAnsi="宋体" w:eastAsia="宋体"/>
          <w:sz w:val="24"/>
          <w:szCs w:val="24"/>
        </w:rPr>
        <w:fldChar w:fldCharType="end"/>
      </w:r>
    </w:p>
    <w:p>
      <w:pPr>
        <w:pStyle w:val="20"/>
        <w:tabs>
          <w:tab w:val="left" w:pos="840"/>
          <w:tab w:val="right" w:leader="dot" w:pos="8296"/>
        </w:tabs>
        <w:rPr>
          <w:rFonts w:ascii="宋体" w:hAnsi="宋体" w:eastAsia="宋体"/>
          <w:smallCaps w:val="0"/>
          <w:sz w:val="24"/>
          <w:szCs w:val="24"/>
        </w:rPr>
      </w:pPr>
      <w:r>
        <w:fldChar w:fldCharType="begin"/>
      </w:r>
      <w:r>
        <w:instrText xml:space="preserve"> HYPERLINK \l "_Toc38983246" </w:instrText>
      </w:r>
      <w:r>
        <w:fldChar w:fldCharType="separate"/>
      </w:r>
      <w:r>
        <w:rPr>
          <w:rStyle w:val="25"/>
          <w:rFonts w:ascii="宋体" w:hAnsi="宋体" w:eastAsia="宋体" w:cs="Times New Roman"/>
          <w:sz w:val="24"/>
          <w:szCs w:val="24"/>
        </w:rPr>
        <w:t>1.1</w:t>
      </w:r>
      <w:r>
        <w:rPr>
          <w:rFonts w:ascii="宋体" w:hAnsi="宋体" w:eastAsia="宋体"/>
          <w:smallCaps w:val="0"/>
          <w:sz w:val="24"/>
          <w:szCs w:val="24"/>
        </w:rPr>
        <w:tab/>
      </w:r>
      <w:r>
        <w:rPr>
          <w:rStyle w:val="25"/>
          <w:rFonts w:hint="eastAsia" w:ascii="宋体" w:hAnsi="宋体" w:eastAsia="宋体"/>
          <w:sz w:val="24"/>
          <w:szCs w:val="24"/>
        </w:rPr>
        <w:t>编写目的</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_Toc38983246 \h </w:instrText>
      </w:r>
      <w:r>
        <w:rPr>
          <w:rFonts w:ascii="宋体" w:hAnsi="宋体" w:eastAsia="宋体"/>
          <w:sz w:val="24"/>
          <w:szCs w:val="24"/>
        </w:rPr>
        <w:fldChar w:fldCharType="separate"/>
      </w:r>
      <w:r>
        <w:rPr>
          <w:rFonts w:ascii="宋体" w:hAnsi="宋体" w:eastAsia="宋体"/>
          <w:sz w:val="24"/>
          <w:szCs w:val="24"/>
        </w:rPr>
        <w:t>1</w:t>
      </w:r>
      <w:r>
        <w:rPr>
          <w:rFonts w:ascii="宋体" w:hAnsi="宋体" w:eastAsia="宋体"/>
          <w:sz w:val="24"/>
          <w:szCs w:val="24"/>
        </w:rPr>
        <w:fldChar w:fldCharType="end"/>
      </w:r>
      <w:r>
        <w:rPr>
          <w:rFonts w:ascii="宋体" w:hAnsi="宋体" w:eastAsia="宋体"/>
          <w:sz w:val="24"/>
          <w:szCs w:val="24"/>
        </w:rPr>
        <w:fldChar w:fldCharType="end"/>
      </w:r>
    </w:p>
    <w:p>
      <w:pPr>
        <w:pStyle w:val="20"/>
        <w:tabs>
          <w:tab w:val="left" w:pos="840"/>
          <w:tab w:val="right" w:leader="dot" w:pos="8296"/>
        </w:tabs>
        <w:rPr>
          <w:rFonts w:ascii="宋体" w:hAnsi="宋体" w:eastAsia="宋体"/>
          <w:smallCaps w:val="0"/>
          <w:sz w:val="24"/>
          <w:szCs w:val="24"/>
        </w:rPr>
      </w:pPr>
      <w:r>
        <w:fldChar w:fldCharType="begin"/>
      </w:r>
      <w:r>
        <w:instrText xml:space="preserve"> HYPERLINK \l "_Toc38983247" </w:instrText>
      </w:r>
      <w:r>
        <w:fldChar w:fldCharType="separate"/>
      </w:r>
      <w:r>
        <w:rPr>
          <w:rStyle w:val="25"/>
          <w:rFonts w:ascii="宋体" w:hAnsi="宋体" w:eastAsia="宋体" w:cs="Times New Roman"/>
          <w:sz w:val="24"/>
          <w:szCs w:val="24"/>
        </w:rPr>
        <w:t>1.2</w:t>
      </w:r>
      <w:r>
        <w:rPr>
          <w:rFonts w:ascii="宋体" w:hAnsi="宋体" w:eastAsia="宋体"/>
          <w:smallCaps w:val="0"/>
          <w:sz w:val="24"/>
          <w:szCs w:val="24"/>
        </w:rPr>
        <w:tab/>
      </w:r>
      <w:r>
        <w:rPr>
          <w:rStyle w:val="25"/>
          <w:rFonts w:hint="eastAsia" w:ascii="宋体" w:hAnsi="宋体" w:eastAsia="宋体"/>
          <w:sz w:val="24"/>
          <w:szCs w:val="24"/>
        </w:rPr>
        <w:t>适用范围</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_Toc38983247 \h </w:instrText>
      </w:r>
      <w:r>
        <w:rPr>
          <w:rFonts w:ascii="宋体" w:hAnsi="宋体" w:eastAsia="宋体"/>
          <w:sz w:val="24"/>
          <w:szCs w:val="24"/>
        </w:rPr>
        <w:fldChar w:fldCharType="separate"/>
      </w:r>
      <w:r>
        <w:rPr>
          <w:rFonts w:ascii="宋体" w:hAnsi="宋体" w:eastAsia="宋体"/>
          <w:sz w:val="24"/>
          <w:szCs w:val="24"/>
        </w:rPr>
        <w:t>1</w:t>
      </w:r>
      <w:r>
        <w:rPr>
          <w:rFonts w:ascii="宋体" w:hAnsi="宋体" w:eastAsia="宋体"/>
          <w:sz w:val="24"/>
          <w:szCs w:val="24"/>
        </w:rPr>
        <w:fldChar w:fldCharType="end"/>
      </w:r>
      <w:r>
        <w:rPr>
          <w:rFonts w:ascii="宋体" w:hAnsi="宋体" w:eastAsia="宋体"/>
          <w:sz w:val="24"/>
          <w:szCs w:val="24"/>
        </w:rPr>
        <w:fldChar w:fldCharType="end"/>
      </w:r>
    </w:p>
    <w:p>
      <w:pPr>
        <w:pStyle w:val="20"/>
        <w:tabs>
          <w:tab w:val="left" w:pos="840"/>
          <w:tab w:val="right" w:leader="dot" w:pos="8296"/>
        </w:tabs>
        <w:rPr>
          <w:rFonts w:ascii="宋体" w:hAnsi="宋体" w:eastAsia="宋体"/>
          <w:smallCaps w:val="0"/>
          <w:sz w:val="24"/>
          <w:szCs w:val="24"/>
        </w:rPr>
      </w:pPr>
      <w:r>
        <w:fldChar w:fldCharType="begin"/>
      </w:r>
      <w:r>
        <w:instrText xml:space="preserve"> HYPERLINK \l "_Toc38983248" </w:instrText>
      </w:r>
      <w:r>
        <w:fldChar w:fldCharType="separate"/>
      </w:r>
      <w:r>
        <w:rPr>
          <w:rStyle w:val="25"/>
          <w:rFonts w:ascii="宋体" w:hAnsi="宋体" w:eastAsia="宋体" w:cs="Times New Roman"/>
          <w:sz w:val="24"/>
          <w:szCs w:val="24"/>
        </w:rPr>
        <w:t>1.3</w:t>
      </w:r>
      <w:r>
        <w:rPr>
          <w:rFonts w:ascii="宋体" w:hAnsi="宋体" w:eastAsia="宋体"/>
          <w:smallCaps w:val="0"/>
          <w:sz w:val="24"/>
          <w:szCs w:val="24"/>
        </w:rPr>
        <w:tab/>
      </w:r>
      <w:r>
        <w:rPr>
          <w:rStyle w:val="25"/>
          <w:rFonts w:hint="eastAsia" w:ascii="宋体" w:hAnsi="宋体" w:eastAsia="宋体"/>
          <w:sz w:val="24"/>
          <w:szCs w:val="24"/>
        </w:rPr>
        <w:t>操作环境</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_Toc38983248 \h </w:instrText>
      </w:r>
      <w:r>
        <w:rPr>
          <w:rFonts w:ascii="宋体" w:hAnsi="宋体" w:eastAsia="宋体"/>
          <w:sz w:val="24"/>
          <w:szCs w:val="24"/>
        </w:rPr>
        <w:fldChar w:fldCharType="separate"/>
      </w:r>
      <w:r>
        <w:rPr>
          <w:rFonts w:ascii="宋体" w:hAnsi="宋体" w:eastAsia="宋体"/>
          <w:sz w:val="24"/>
          <w:szCs w:val="24"/>
        </w:rPr>
        <w:t>2</w:t>
      </w:r>
      <w:r>
        <w:rPr>
          <w:rFonts w:ascii="宋体" w:hAnsi="宋体" w:eastAsia="宋体"/>
          <w:sz w:val="24"/>
          <w:szCs w:val="24"/>
        </w:rPr>
        <w:fldChar w:fldCharType="end"/>
      </w:r>
      <w:r>
        <w:rPr>
          <w:rFonts w:ascii="宋体" w:hAnsi="宋体" w:eastAsia="宋体"/>
          <w:sz w:val="24"/>
          <w:szCs w:val="24"/>
        </w:rPr>
        <w:fldChar w:fldCharType="end"/>
      </w:r>
    </w:p>
    <w:p>
      <w:pPr>
        <w:pStyle w:val="17"/>
        <w:tabs>
          <w:tab w:val="left" w:pos="420"/>
          <w:tab w:val="right" w:leader="dot" w:pos="8296"/>
        </w:tabs>
        <w:rPr>
          <w:rFonts w:ascii="宋体" w:hAnsi="宋体" w:eastAsia="宋体"/>
          <w:b w:val="0"/>
          <w:bCs w:val="0"/>
          <w:caps w:val="0"/>
          <w:sz w:val="24"/>
          <w:szCs w:val="24"/>
        </w:rPr>
      </w:pPr>
      <w:r>
        <w:fldChar w:fldCharType="begin"/>
      </w:r>
      <w:r>
        <w:instrText xml:space="preserve"> HYPERLINK \l "_Toc38983249" </w:instrText>
      </w:r>
      <w:r>
        <w:fldChar w:fldCharType="separate"/>
      </w:r>
      <w:r>
        <w:rPr>
          <w:rStyle w:val="25"/>
          <w:rFonts w:ascii="宋体" w:hAnsi="宋体" w:eastAsia="宋体"/>
          <w:sz w:val="24"/>
          <w:szCs w:val="24"/>
        </w:rPr>
        <w:t>2</w:t>
      </w:r>
      <w:r>
        <w:rPr>
          <w:rFonts w:ascii="宋体" w:hAnsi="宋体" w:eastAsia="宋体"/>
          <w:b w:val="0"/>
          <w:bCs w:val="0"/>
          <w:caps w:val="0"/>
          <w:sz w:val="24"/>
          <w:szCs w:val="24"/>
        </w:rPr>
        <w:tab/>
      </w:r>
      <w:r>
        <w:rPr>
          <w:rStyle w:val="25"/>
          <w:rFonts w:hint="eastAsia" w:ascii="宋体" w:hAnsi="宋体" w:eastAsia="宋体"/>
          <w:sz w:val="24"/>
          <w:szCs w:val="24"/>
        </w:rPr>
        <w:t>系统功能</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_Toc38983249 \h </w:instrText>
      </w:r>
      <w:r>
        <w:rPr>
          <w:rFonts w:ascii="宋体" w:hAnsi="宋体" w:eastAsia="宋体"/>
          <w:sz w:val="24"/>
          <w:szCs w:val="24"/>
        </w:rPr>
        <w:fldChar w:fldCharType="separate"/>
      </w:r>
      <w:r>
        <w:rPr>
          <w:rFonts w:ascii="宋体" w:hAnsi="宋体" w:eastAsia="宋体"/>
          <w:sz w:val="24"/>
          <w:szCs w:val="24"/>
        </w:rPr>
        <w:t>2</w:t>
      </w:r>
      <w:r>
        <w:rPr>
          <w:rFonts w:ascii="宋体" w:hAnsi="宋体" w:eastAsia="宋体"/>
          <w:sz w:val="24"/>
          <w:szCs w:val="24"/>
        </w:rPr>
        <w:fldChar w:fldCharType="end"/>
      </w:r>
      <w:r>
        <w:rPr>
          <w:rFonts w:ascii="宋体" w:hAnsi="宋体" w:eastAsia="宋体"/>
          <w:sz w:val="24"/>
          <w:szCs w:val="24"/>
        </w:rPr>
        <w:fldChar w:fldCharType="end"/>
      </w:r>
    </w:p>
    <w:p>
      <w:pPr>
        <w:pStyle w:val="17"/>
        <w:tabs>
          <w:tab w:val="left" w:pos="420"/>
          <w:tab w:val="right" w:leader="dot" w:pos="8296"/>
        </w:tabs>
        <w:rPr>
          <w:rStyle w:val="25"/>
          <w:rFonts w:ascii="宋体" w:hAnsi="宋体" w:eastAsia="宋体"/>
          <w:sz w:val="24"/>
          <w:szCs w:val="24"/>
        </w:rPr>
        <w:sectPr>
          <w:headerReference r:id="rId8" w:type="default"/>
          <w:footerReference r:id="rId10" w:type="default"/>
          <w:headerReference r:id="rId9" w:type="even"/>
          <w:footerReference r:id="rId11" w:type="even"/>
          <w:pgSz w:w="11906" w:h="16838"/>
          <w:pgMar w:top="1440" w:right="1800" w:bottom="1440" w:left="1800" w:header="851" w:footer="992" w:gutter="0"/>
          <w:pgNumType w:start="1"/>
          <w:cols w:space="425" w:num="1"/>
          <w:docGrid w:type="lines" w:linePitch="312" w:charSpace="0"/>
        </w:sectPr>
      </w:pPr>
      <w:r>
        <w:fldChar w:fldCharType="begin"/>
      </w:r>
      <w:r>
        <w:instrText xml:space="preserve"> HYPERLINK \l "_Toc38983250" </w:instrText>
      </w:r>
      <w:r>
        <w:fldChar w:fldCharType="separate"/>
      </w:r>
      <w:r>
        <w:rPr>
          <w:rStyle w:val="25"/>
          <w:rFonts w:ascii="宋体" w:hAnsi="宋体" w:eastAsia="宋体"/>
          <w:sz w:val="24"/>
          <w:szCs w:val="24"/>
        </w:rPr>
        <w:t>3</w:t>
      </w:r>
      <w:r>
        <w:rPr>
          <w:rFonts w:ascii="宋体" w:hAnsi="宋体" w:eastAsia="宋体"/>
          <w:b w:val="0"/>
          <w:bCs w:val="0"/>
          <w:caps w:val="0"/>
          <w:sz w:val="24"/>
          <w:szCs w:val="24"/>
        </w:rPr>
        <w:tab/>
      </w:r>
      <w:r>
        <w:rPr>
          <w:rStyle w:val="25"/>
          <w:rFonts w:hint="eastAsia" w:ascii="宋体" w:hAnsi="宋体" w:eastAsia="宋体"/>
          <w:sz w:val="24"/>
          <w:szCs w:val="24"/>
        </w:rPr>
        <w:t>常见问题</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_Toc38983250 \h </w:instrText>
      </w:r>
      <w:r>
        <w:rPr>
          <w:rFonts w:ascii="宋体" w:hAnsi="宋体" w:eastAsia="宋体"/>
          <w:sz w:val="24"/>
          <w:szCs w:val="24"/>
        </w:rPr>
        <w:fldChar w:fldCharType="separate"/>
      </w:r>
      <w:r>
        <w:rPr>
          <w:rFonts w:ascii="宋体" w:hAnsi="宋体" w:eastAsia="宋体"/>
          <w:sz w:val="24"/>
          <w:szCs w:val="24"/>
        </w:rPr>
        <w:t>2</w:t>
      </w:r>
      <w:r>
        <w:rPr>
          <w:rFonts w:ascii="宋体" w:hAnsi="宋体" w:eastAsia="宋体"/>
          <w:sz w:val="24"/>
          <w:szCs w:val="24"/>
        </w:rPr>
        <w:fldChar w:fldCharType="end"/>
      </w:r>
      <w:r>
        <w:rPr>
          <w:rFonts w:ascii="宋体" w:hAnsi="宋体" w:eastAsia="宋体"/>
          <w:sz w:val="24"/>
          <w:szCs w:val="24"/>
        </w:rPr>
        <w:fldChar w:fldCharType="end"/>
      </w:r>
    </w:p>
    <w:p>
      <w:pPr>
        <w:snapToGrid w:val="0"/>
        <w:spacing w:before="62" w:beforeLines="20" w:line="360" w:lineRule="auto"/>
        <w:rPr>
          <w:rFonts w:ascii="宋体" w:hAnsi="宋体" w:cs="华文仿宋"/>
          <w:szCs w:val="21"/>
        </w:rPr>
      </w:pPr>
      <w:r>
        <w:rPr>
          <w:rFonts w:ascii="宋体" w:hAnsi="宋体"/>
        </w:rPr>
        <w:fldChar w:fldCharType="end"/>
      </w:r>
    </w:p>
    <w:p>
      <w:pPr>
        <w:pStyle w:val="31"/>
        <w:ind w:firstLine="480"/>
      </w:pPr>
    </w:p>
    <w:p>
      <w:pPr>
        <w:pStyle w:val="2"/>
        <w:numPr>
          <w:ilvl w:val="0"/>
          <w:numId w:val="2"/>
        </w:numPr>
        <w:spacing w:before="312" w:beforeLines="100"/>
        <w:rPr>
          <w:color w:val="000000"/>
          <w:szCs w:val="36"/>
        </w:rPr>
      </w:pPr>
      <w:bookmarkStart w:id="0" w:name="_Toc479866080"/>
      <w:bookmarkStart w:id="1" w:name="_Toc38983245"/>
      <w:bookmarkStart w:id="2" w:name="_Toc249938081"/>
      <w:bookmarkStart w:id="3" w:name="_Toc274583423"/>
      <w:r>
        <w:rPr>
          <w:rFonts w:hint="eastAsia"/>
          <w:color w:val="000000"/>
          <w:szCs w:val="36"/>
        </w:rPr>
        <w:t>概述</w:t>
      </w:r>
      <w:bookmarkEnd w:id="0"/>
      <w:bookmarkEnd w:id="1"/>
    </w:p>
    <w:bookmarkEnd w:id="2"/>
    <w:bookmarkEnd w:id="3"/>
    <w:p>
      <w:pPr>
        <w:pStyle w:val="5"/>
        <w:numPr>
          <w:ilvl w:val="1"/>
          <w:numId w:val="3"/>
        </w:numPr>
        <w:spacing w:before="120" w:after="120" w:line="240" w:lineRule="auto"/>
      </w:pPr>
      <w:bookmarkStart w:id="4" w:name="_Toc401760347"/>
      <w:bookmarkStart w:id="5" w:name="_Toc38983246"/>
      <w:bookmarkStart w:id="6" w:name="_Toc401845341"/>
      <w:bookmarkStart w:id="7" w:name="_Toc479866081"/>
      <w:r>
        <w:rPr>
          <w:rFonts w:hint="eastAsia"/>
        </w:rPr>
        <w:t>编写目的</w:t>
      </w:r>
      <w:bookmarkEnd w:id="4"/>
      <w:bookmarkEnd w:id="5"/>
      <w:bookmarkEnd w:id="6"/>
      <w:bookmarkEnd w:id="7"/>
    </w:p>
    <w:p>
      <w:pPr>
        <w:pStyle w:val="7"/>
        <w:ind w:left="480" w:firstLine="0" w:firstLineChars="0"/>
      </w:pPr>
      <w:r>
        <w:rPr>
          <w:rFonts w:hint="eastAsia"/>
        </w:rPr>
        <w:t>【本文档描述了一般增值税退税审批管理应用系统用户办理退税信息互联网报送部分的系统功能性需求和非功能性需求</w:t>
      </w:r>
      <w:r>
        <w:rPr>
          <w:rFonts w:hint="eastAsia"/>
          <w:lang w:eastAsia="zh-CN"/>
        </w:rPr>
        <w:t>，</w:t>
      </w:r>
      <w:r>
        <w:rPr>
          <w:rFonts w:hint="eastAsia"/>
        </w:rPr>
        <w:t>目的在于使没有接触过本系统的用户能够学会使用本系统。】</w:t>
      </w:r>
    </w:p>
    <w:p>
      <w:pPr>
        <w:pStyle w:val="5"/>
        <w:numPr>
          <w:ilvl w:val="1"/>
          <w:numId w:val="3"/>
        </w:numPr>
        <w:spacing w:before="120" w:after="120" w:line="240" w:lineRule="auto"/>
      </w:pPr>
      <w:bookmarkStart w:id="8" w:name="_Toc401845342"/>
      <w:bookmarkStart w:id="9" w:name="_Toc401328270"/>
      <w:bookmarkStart w:id="10" w:name="_Toc479866082"/>
      <w:bookmarkStart w:id="11" w:name="_Toc401760348"/>
      <w:bookmarkStart w:id="12" w:name="_Toc38983247"/>
      <w:r>
        <w:rPr>
          <w:rFonts w:hint="eastAsia"/>
        </w:rPr>
        <w:t>适用范围</w:t>
      </w:r>
      <w:bookmarkEnd w:id="8"/>
      <w:bookmarkEnd w:id="9"/>
      <w:bookmarkEnd w:id="10"/>
      <w:bookmarkEnd w:id="11"/>
      <w:bookmarkEnd w:id="12"/>
    </w:p>
    <w:p>
      <w:pPr>
        <w:pStyle w:val="7"/>
        <w:ind w:left="480" w:firstLine="0" w:firstLineChars="0"/>
      </w:pPr>
      <w:r>
        <w:rPr>
          <w:rFonts w:hint="eastAsia"/>
        </w:rPr>
        <w:t>【</w:t>
      </w:r>
      <w:r>
        <w:rPr>
          <w:rFonts w:hint="eastAsia"/>
          <w:lang w:val="en-US" w:eastAsia="zh-CN"/>
        </w:rPr>
        <w:t>企业</w:t>
      </w:r>
      <w:r>
        <w:rPr>
          <w:rFonts w:hint="eastAsia"/>
        </w:rPr>
        <w:t>用户】</w:t>
      </w:r>
    </w:p>
    <w:p>
      <w:pPr>
        <w:pStyle w:val="5"/>
        <w:numPr>
          <w:ilvl w:val="1"/>
          <w:numId w:val="3"/>
        </w:numPr>
        <w:spacing w:before="120" w:after="120" w:line="240" w:lineRule="auto"/>
      </w:pPr>
      <w:bookmarkStart w:id="13" w:name="_Toc38983248"/>
      <w:r>
        <w:rPr>
          <w:rFonts w:hint="eastAsia"/>
        </w:rPr>
        <w:t>操作环境</w:t>
      </w:r>
      <w:bookmarkEnd w:id="13"/>
    </w:p>
    <w:p>
      <w:pPr>
        <w:pStyle w:val="7"/>
      </w:pPr>
      <w:r>
        <w:rPr>
          <w:rFonts w:hint="eastAsia"/>
        </w:rPr>
        <w:t>【win</w:t>
      </w:r>
      <w:r>
        <w:t>7</w:t>
      </w:r>
      <w:r>
        <w:rPr>
          <w:rFonts w:hint="eastAsia"/>
        </w:rPr>
        <w:t>，win</w:t>
      </w:r>
      <w:r>
        <w:t>10</w:t>
      </w:r>
      <w:r>
        <w:rPr>
          <w:rFonts w:hint="eastAsia"/>
        </w:rPr>
        <w:t>以及操作系统统信，麒麟</w:t>
      </w:r>
      <w:r>
        <w:rPr>
          <w:rFonts w:hint="eastAsia"/>
          <w:lang w:eastAsia="zh-CN"/>
        </w:rPr>
        <w:t>。</w:t>
      </w:r>
      <w:r>
        <w:rPr>
          <w:rFonts w:hint="eastAsia"/>
        </w:rPr>
        <w:t>支持浏览器3</w:t>
      </w:r>
      <w:r>
        <w:t>60</w:t>
      </w:r>
      <w:r>
        <w:rPr>
          <w:rFonts w:hint="eastAsia"/>
        </w:rPr>
        <w:t>安全浏览器】</w:t>
      </w:r>
    </w:p>
    <w:p>
      <w:pPr>
        <w:pStyle w:val="2"/>
        <w:numPr>
          <w:ilvl w:val="0"/>
          <w:numId w:val="2"/>
        </w:numPr>
        <w:spacing w:before="312" w:beforeLines="100"/>
        <w:rPr>
          <w:color w:val="000000"/>
          <w:szCs w:val="36"/>
        </w:rPr>
      </w:pPr>
      <w:bookmarkStart w:id="14" w:name="_Toc38983249"/>
      <w:r>
        <w:rPr>
          <w:rFonts w:hint="eastAsia"/>
          <w:color w:val="000000"/>
          <w:szCs w:val="36"/>
        </w:rPr>
        <w:t>系统</w:t>
      </w:r>
      <w:r>
        <w:rPr>
          <w:color w:val="000000"/>
          <w:szCs w:val="36"/>
        </w:rPr>
        <w:t>功能</w:t>
      </w:r>
      <w:bookmarkEnd w:id="14"/>
    </w:p>
    <w:p>
      <w:pPr>
        <w:pStyle w:val="6"/>
      </w:pPr>
      <w:r>
        <w:rPr>
          <w:rFonts w:hint="eastAsia"/>
        </w:rPr>
        <w:t>2</w:t>
      </w:r>
      <w:r>
        <w:t>.1</w:t>
      </w:r>
      <w:r>
        <w:rPr>
          <w:rFonts w:hint="eastAsia"/>
        </w:rPr>
        <w:t>用户使用流程简述：</w:t>
      </w:r>
    </w:p>
    <w:p>
      <w:pPr>
        <w:pStyle w:val="8"/>
      </w:pPr>
      <w:r>
        <w:rPr>
          <w:rFonts w:hint="eastAsia"/>
        </w:rPr>
        <w:t>2</w:t>
      </w:r>
      <w:r>
        <w:t>.1.1</w:t>
      </w:r>
      <w:r>
        <w:rPr>
          <w:rFonts w:hint="eastAsia"/>
        </w:rPr>
        <w:t>退税外网企业用户（登录 http</w:t>
      </w:r>
      <w:r>
        <w:t>://tuishui.mof.gov.cn</w:t>
      </w:r>
      <w:r>
        <w:rPr>
          <w:rFonts w:hint="eastAsia"/>
        </w:rPr>
        <w:t>）：</w:t>
      </w:r>
    </w:p>
    <w:p>
      <w:pPr>
        <w:pStyle w:val="9"/>
      </w:pPr>
      <w:r>
        <w:rPr>
          <w:rFonts w:hint="eastAsia"/>
        </w:rPr>
        <w:t>2</w:t>
      </w:r>
      <w:r>
        <w:t>.1.1.1</w:t>
      </w:r>
      <w:r>
        <w:rPr>
          <w:rFonts w:hint="eastAsia"/>
        </w:rPr>
        <w:t>退税外网企业首页：</w:t>
      </w:r>
    </w:p>
    <w:p>
      <w:pPr>
        <w:pStyle w:val="11"/>
      </w:pPr>
      <w:r>
        <w:drawing>
          <wp:inline distT="0" distB="0" distL="114300" distR="114300">
            <wp:extent cx="5261610" cy="2402840"/>
            <wp:effectExtent l="0" t="0" r="15240" b="165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5261610" cy="2402840"/>
                    </a:xfrm>
                    <a:prstGeom prst="rect">
                      <a:avLst/>
                    </a:prstGeom>
                    <a:noFill/>
                    <a:ln>
                      <a:noFill/>
                    </a:ln>
                  </pic:spPr>
                </pic:pic>
              </a:graphicData>
            </a:graphic>
          </wp:inline>
        </w:drawing>
      </w:r>
    </w:p>
    <w:p>
      <w:pPr>
        <w:pStyle w:val="3"/>
        <w:ind w:firstLine="0" w:firstLineChars="0"/>
        <w:jc w:val="center"/>
        <w:rPr>
          <w:b/>
          <w:bCs/>
        </w:rPr>
      </w:pPr>
      <w:r>
        <w:rPr>
          <w:rFonts w:hint="eastAsia"/>
        </w:rPr>
        <w:t>图</w:t>
      </w:r>
      <w:r>
        <w:t>2-1</w:t>
      </w:r>
      <w:r>
        <w:rPr>
          <w:rFonts w:hint="eastAsia"/>
        </w:rPr>
        <w:t>退税外网企业首页</w:t>
      </w:r>
    </w:p>
    <w:p>
      <w:pPr>
        <w:pStyle w:val="7"/>
        <w:ind w:firstLine="0" w:firstLineChars="0"/>
        <w:rPr>
          <w:rFonts w:hint="eastAsia"/>
          <w:b w:val="0"/>
          <w:bCs w:val="0"/>
          <w:lang w:val="en-US" w:eastAsia="zh-CN"/>
        </w:rPr>
      </w:pPr>
      <w:r>
        <w:rPr>
          <w:rFonts w:hint="eastAsia"/>
          <w:b/>
          <w:bCs/>
          <w:lang w:val="en-US" w:eastAsia="zh-CN"/>
        </w:rPr>
        <w:t>修改密码：</w:t>
      </w:r>
      <w:r>
        <w:rPr>
          <w:rFonts w:hint="eastAsia"/>
          <w:b w:val="0"/>
          <w:bCs w:val="0"/>
          <w:lang w:val="en-US" w:eastAsia="zh-CN"/>
        </w:rPr>
        <w:t>鼠标悬浮右上角企业名称，显示修改密码菜单。</w:t>
      </w:r>
    </w:p>
    <w:p>
      <w:pPr>
        <w:pStyle w:val="7"/>
        <w:ind w:firstLine="0" w:firstLineChars="0"/>
        <w:jc w:val="center"/>
        <w:rPr>
          <w:rFonts w:hint="default" w:eastAsia="宋体"/>
          <w:b/>
          <w:bCs/>
          <w:lang w:val="en-US" w:eastAsia="zh-CN"/>
        </w:rPr>
      </w:pPr>
      <w:r>
        <w:drawing>
          <wp:inline distT="0" distB="0" distL="114300" distR="114300">
            <wp:extent cx="3457575" cy="2028825"/>
            <wp:effectExtent l="0" t="0" r="9525" b="9525"/>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16"/>
                    <a:stretch>
                      <a:fillRect/>
                    </a:stretch>
                  </pic:blipFill>
                  <pic:spPr>
                    <a:xfrm>
                      <a:off x="0" y="0"/>
                      <a:ext cx="3457575" cy="2028825"/>
                    </a:xfrm>
                    <a:prstGeom prst="rect">
                      <a:avLst/>
                    </a:prstGeom>
                    <a:noFill/>
                    <a:ln>
                      <a:noFill/>
                    </a:ln>
                  </pic:spPr>
                </pic:pic>
              </a:graphicData>
            </a:graphic>
          </wp:inline>
        </w:drawing>
      </w:r>
    </w:p>
    <w:p>
      <w:pPr>
        <w:pStyle w:val="3"/>
        <w:ind w:firstLine="0" w:firstLineChars="0"/>
        <w:jc w:val="center"/>
        <w:rPr>
          <w:rFonts w:hint="default" w:eastAsiaTheme="minorEastAsia"/>
          <w:b/>
          <w:bCs/>
          <w:lang w:val="en-US" w:eastAsia="zh-CN"/>
        </w:rPr>
      </w:pPr>
      <w:r>
        <w:rPr>
          <w:rFonts w:hint="eastAsia"/>
        </w:rPr>
        <w:t>图</w:t>
      </w:r>
      <w:r>
        <w:t>2-</w:t>
      </w:r>
      <w:r>
        <w:rPr>
          <w:rFonts w:hint="eastAsia"/>
          <w:lang w:val="en-US" w:eastAsia="zh-CN"/>
        </w:rPr>
        <w:t>2修改密码菜单</w:t>
      </w:r>
    </w:p>
    <w:p>
      <w:pPr>
        <w:pStyle w:val="7"/>
        <w:ind w:firstLine="0" w:firstLineChars="0"/>
        <w:rPr>
          <w:b/>
          <w:bCs/>
          <w:lang w:val="en"/>
        </w:rPr>
      </w:pPr>
      <w:r>
        <w:rPr>
          <w:rFonts w:hint="eastAsia"/>
          <w:b/>
          <w:bCs/>
          <w:lang w:val="en"/>
        </w:rPr>
        <w:t>当前申报模块：</w:t>
      </w:r>
      <w:r>
        <w:rPr>
          <w:rFonts w:hint="eastAsia"/>
          <w:lang w:val="en"/>
        </w:rPr>
        <w:t>显示当前申报信息，点击申报信息可查看当前申报单具体内容，点击退税登记，打开新的退税申报单。</w:t>
      </w:r>
    </w:p>
    <w:p>
      <w:pPr>
        <w:rPr>
          <w:b/>
          <w:bCs/>
        </w:rPr>
      </w:pPr>
    </w:p>
    <w:p>
      <w:pPr>
        <w:pStyle w:val="11"/>
      </w:pPr>
      <w:r>
        <w:drawing>
          <wp:inline distT="0" distB="0" distL="114300" distR="114300">
            <wp:extent cx="5268595" cy="1600835"/>
            <wp:effectExtent l="0" t="0" r="8255" b="1841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7"/>
                    <a:stretch>
                      <a:fillRect/>
                    </a:stretch>
                  </pic:blipFill>
                  <pic:spPr>
                    <a:xfrm>
                      <a:off x="0" y="0"/>
                      <a:ext cx="5268595" cy="1600835"/>
                    </a:xfrm>
                    <a:prstGeom prst="rect">
                      <a:avLst/>
                    </a:prstGeom>
                    <a:noFill/>
                    <a:ln>
                      <a:noFill/>
                    </a:ln>
                  </pic:spPr>
                </pic:pic>
              </a:graphicData>
            </a:graphic>
          </wp:inline>
        </w:drawing>
      </w:r>
    </w:p>
    <w:p>
      <w:pPr>
        <w:pStyle w:val="3"/>
        <w:ind w:firstLine="0" w:firstLineChars="0"/>
        <w:jc w:val="center"/>
      </w:pPr>
      <w:r>
        <w:rPr>
          <w:rFonts w:hint="eastAsia"/>
        </w:rPr>
        <w:t>图</w:t>
      </w:r>
      <w:r>
        <w:rPr>
          <w:rFonts w:hint="eastAsia"/>
        </w:rPr>
        <w:fldChar w:fldCharType="begin"/>
      </w:r>
      <w:r>
        <w:rPr>
          <w:rFonts w:hint="eastAsia"/>
        </w:rPr>
        <w:instrText xml:space="preserve"> STYLEREF 1 \s </w:instrText>
      </w:r>
      <w:r>
        <w:rPr>
          <w:rFonts w:hint="eastAsia"/>
        </w:rPr>
        <w:fldChar w:fldCharType="separate"/>
      </w:r>
      <w:r>
        <w:rPr>
          <w:rFonts w:hint="eastAsia"/>
        </w:rPr>
        <w:t>2</w:t>
      </w:r>
      <w:r>
        <w:rPr>
          <w:rFonts w:hint="eastAsia"/>
        </w:rPr>
        <w:fldChar w:fldCharType="end"/>
      </w:r>
      <w:r>
        <w:rPr>
          <w:rFonts w:hint="eastAsia"/>
        </w:rPr>
        <w:t>-</w:t>
      </w:r>
      <w:r>
        <w:rPr>
          <w:rFonts w:hint="eastAsia"/>
          <w:lang w:val="en-US" w:eastAsia="zh-CN"/>
        </w:rPr>
        <w:t>3</w:t>
      </w:r>
      <w:r>
        <w:rPr>
          <w:rFonts w:hint="eastAsia"/>
        </w:rPr>
        <w:t>当前申报模块</w:t>
      </w:r>
    </w:p>
    <w:p>
      <w:pPr>
        <w:pStyle w:val="7"/>
        <w:ind w:firstLine="0" w:firstLineChars="0"/>
        <w:jc w:val="left"/>
        <w:rPr>
          <w:b/>
          <w:bCs/>
        </w:rPr>
      </w:pPr>
      <w:r>
        <w:rPr>
          <w:rFonts w:hint="eastAsia"/>
          <w:b/>
          <w:bCs/>
        </w:rPr>
        <w:t>退税登记</w:t>
      </w:r>
      <w:r>
        <w:rPr>
          <w:rFonts w:hint="eastAsia"/>
        </w:rPr>
        <w:t>：企业用户点击退税登记，按要求填写表单后，点击提交监管局。</w:t>
      </w:r>
    </w:p>
    <w:p>
      <w:pPr>
        <w:pStyle w:val="7"/>
        <w:ind w:firstLine="0" w:firstLineChars="0"/>
      </w:pPr>
      <w:r>
        <w:drawing>
          <wp:inline distT="0" distB="0" distL="114300" distR="114300">
            <wp:extent cx="5264150" cy="3719830"/>
            <wp:effectExtent l="0" t="0" r="12700" b="1397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8"/>
                    <a:stretch>
                      <a:fillRect/>
                    </a:stretch>
                  </pic:blipFill>
                  <pic:spPr>
                    <a:xfrm>
                      <a:off x="0" y="0"/>
                      <a:ext cx="5264150" cy="3719830"/>
                    </a:xfrm>
                    <a:prstGeom prst="rect">
                      <a:avLst/>
                    </a:prstGeom>
                    <a:noFill/>
                    <a:ln>
                      <a:noFill/>
                    </a:ln>
                  </pic:spPr>
                </pic:pic>
              </a:graphicData>
            </a:graphic>
          </wp:inline>
        </w:drawing>
      </w:r>
    </w:p>
    <w:p>
      <w:pPr>
        <w:pStyle w:val="3"/>
        <w:ind w:firstLine="0" w:firstLineChars="0"/>
        <w:jc w:val="center"/>
        <w:rPr>
          <w:rFonts w:hint="default" w:eastAsiaTheme="minorEastAsia"/>
          <w:lang w:val="en-US" w:eastAsia="zh-CN"/>
        </w:rPr>
      </w:pPr>
      <w:r>
        <w:rPr>
          <w:rFonts w:hint="eastAsia"/>
        </w:rPr>
        <w:t>图</w:t>
      </w:r>
      <w:r>
        <w:rPr>
          <w:rFonts w:hint="eastAsia"/>
        </w:rPr>
        <w:fldChar w:fldCharType="begin"/>
      </w:r>
      <w:r>
        <w:rPr>
          <w:rFonts w:hint="eastAsia"/>
        </w:rPr>
        <w:instrText xml:space="preserve"> STYLEREF 1 \s </w:instrText>
      </w:r>
      <w:r>
        <w:rPr>
          <w:rFonts w:hint="eastAsia"/>
        </w:rPr>
        <w:fldChar w:fldCharType="separate"/>
      </w:r>
      <w:r>
        <w:rPr>
          <w:rFonts w:hint="eastAsia"/>
        </w:rPr>
        <w:t>2</w:t>
      </w:r>
      <w:r>
        <w:rPr>
          <w:rFonts w:hint="eastAsia"/>
        </w:rPr>
        <w:fldChar w:fldCharType="end"/>
      </w:r>
      <w:r>
        <w:rPr>
          <w:rFonts w:hint="eastAsia"/>
        </w:rPr>
        <w:t>-</w:t>
      </w:r>
      <w:r>
        <w:rPr>
          <w:rFonts w:hint="eastAsia"/>
          <w:lang w:val="en-US" w:eastAsia="zh-CN"/>
        </w:rPr>
        <w:t>4企业退税申报单</w:t>
      </w:r>
    </w:p>
    <w:p>
      <w:pPr>
        <w:pStyle w:val="7"/>
        <w:ind w:firstLine="0" w:firstLineChars="0"/>
      </w:pPr>
      <w:r>
        <w:rPr>
          <w:rFonts w:hint="eastAsia"/>
          <w:b/>
          <w:bCs/>
          <w:lang w:val="en"/>
        </w:rPr>
        <w:t>通知公告</w:t>
      </w:r>
      <w:r>
        <w:rPr>
          <w:rFonts w:hint="eastAsia"/>
          <w:b/>
          <w:bCs/>
          <w:lang w:eastAsia="zh-CN"/>
        </w:rPr>
        <w:t>：</w:t>
      </w:r>
      <w:r>
        <w:rPr>
          <w:rFonts w:hint="eastAsia"/>
        </w:rPr>
        <w:t>显示通知公告信息</w:t>
      </w:r>
    </w:p>
    <w:p>
      <w:pPr>
        <w:pStyle w:val="11"/>
      </w:pPr>
      <w:r>
        <w:drawing>
          <wp:inline distT="0" distB="0" distL="114300" distR="114300">
            <wp:extent cx="5268595" cy="2512060"/>
            <wp:effectExtent l="0" t="0" r="8255" b="254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9"/>
                    <a:stretch>
                      <a:fillRect/>
                    </a:stretch>
                  </pic:blipFill>
                  <pic:spPr>
                    <a:xfrm>
                      <a:off x="0" y="0"/>
                      <a:ext cx="5268595" cy="2512060"/>
                    </a:xfrm>
                    <a:prstGeom prst="rect">
                      <a:avLst/>
                    </a:prstGeom>
                    <a:noFill/>
                    <a:ln>
                      <a:noFill/>
                    </a:ln>
                  </pic:spPr>
                </pic:pic>
              </a:graphicData>
            </a:graphic>
          </wp:inline>
        </w:drawing>
      </w:r>
    </w:p>
    <w:p>
      <w:pPr>
        <w:pStyle w:val="3"/>
        <w:ind w:firstLine="0" w:firstLineChars="0"/>
        <w:jc w:val="center"/>
      </w:pPr>
      <w:r>
        <w:rPr>
          <w:rFonts w:hint="eastAsia"/>
        </w:rPr>
        <w:t>图</w:t>
      </w:r>
      <w:r>
        <w:rPr>
          <w:rFonts w:hint="eastAsia"/>
        </w:rPr>
        <w:fldChar w:fldCharType="begin"/>
      </w:r>
      <w:r>
        <w:rPr>
          <w:rFonts w:hint="eastAsia"/>
        </w:rPr>
        <w:instrText xml:space="preserve"> STYLEREF 1 \s </w:instrText>
      </w:r>
      <w:r>
        <w:rPr>
          <w:rFonts w:hint="eastAsia"/>
        </w:rPr>
        <w:fldChar w:fldCharType="separate"/>
      </w:r>
      <w:r>
        <w:rPr>
          <w:rFonts w:hint="eastAsia"/>
        </w:rPr>
        <w:t>2</w:t>
      </w:r>
      <w:r>
        <w:rPr>
          <w:rFonts w:hint="eastAsia"/>
        </w:rPr>
        <w:fldChar w:fldCharType="end"/>
      </w:r>
      <w:r>
        <w:rPr>
          <w:rFonts w:hint="eastAsia"/>
        </w:rPr>
        <w:t>-</w:t>
      </w:r>
      <w:r>
        <w:rPr>
          <w:rFonts w:hint="eastAsia"/>
          <w:lang w:val="en-US" w:eastAsia="zh-CN"/>
        </w:rPr>
        <w:t>5</w:t>
      </w:r>
      <w:r>
        <w:rPr>
          <w:rFonts w:hint="eastAsia"/>
        </w:rPr>
        <w:t>通知公告模块</w:t>
      </w:r>
    </w:p>
    <w:p>
      <w:pPr>
        <w:pStyle w:val="7"/>
        <w:ind w:firstLine="0" w:firstLineChars="0"/>
        <w:rPr>
          <w:rFonts w:hint="default" w:eastAsia="宋体"/>
          <w:b/>
          <w:bCs/>
          <w:lang w:val="en-US" w:eastAsia="zh-CN"/>
        </w:rPr>
      </w:pPr>
      <w:r>
        <w:rPr>
          <w:rFonts w:hint="eastAsia"/>
          <w:b/>
          <w:bCs/>
          <w:lang w:val="en-US" w:eastAsia="zh-CN"/>
        </w:rPr>
        <w:t>企业资料</w:t>
      </w:r>
      <w:r>
        <w:rPr>
          <w:rFonts w:hint="eastAsia"/>
          <w:b/>
          <w:bCs/>
          <w:lang w:eastAsia="zh-CN"/>
        </w:rPr>
        <w:t>：</w:t>
      </w:r>
      <w:r>
        <w:rPr>
          <w:rFonts w:hint="eastAsia"/>
        </w:rPr>
        <w:t>显示企业基本信息</w:t>
      </w:r>
      <w:r>
        <w:rPr>
          <w:rFonts w:hint="eastAsia"/>
          <w:lang w:eastAsia="zh-CN"/>
        </w:rPr>
        <w:t>，</w:t>
      </w:r>
      <w:r>
        <w:rPr>
          <w:rFonts w:hint="eastAsia"/>
          <w:lang w:val="en-US" w:eastAsia="zh-CN"/>
        </w:rPr>
        <w:t>点击修改资料进入资料修改表单。</w:t>
      </w:r>
    </w:p>
    <w:p>
      <w:pPr>
        <w:pStyle w:val="7"/>
        <w:ind w:firstLine="0" w:firstLineChars="0"/>
      </w:pPr>
    </w:p>
    <w:p>
      <w:pPr>
        <w:pStyle w:val="11"/>
      </w:pPr>
      <w:r>
        <w:drawing>
          <wp:inline distT="0" distB="0" distL="114300" distR="114300">
            <wp:extent cx="5269230" cy="3541395"/>
            <wp:effectExtent l="0" t="0" r="7620" b="1905"/>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20"/>
                    <a:stretch>
                      <a:fillRect/>
                    </a:stretch>
                  </pic:blipFill>
                  <pic:spPr>
                    <a:xfrm>
                      <a:off x="0" y="0"/>
                      <a:ext cx="5269230" cy="3541395"/>
                    </a:xfrm>
                    <a:prstGeom prst="rect">
                      <a:avLst/>
                    </a:prstGeom>
                    <a:noFill/>
                    <a:ln>
                      <a:noFill/>
                    </a:ln>
                  </pic:spPr>
                </pic:pic>
              </a:graphicData>
            </a:graphic>
          </wp:inline>
        </w:drawing>
      </w:r>
    </w:p>
    <w:p>
      <w:pPr>
        <w:pStyle w:val="3"/>
        <w:ind w:firstLine="0" w:firstLineChars="0"/>
        <w:jc w:val="center"/>
      </w:pPr>
      <w:r>
        <w:rPr>
          <w:rFonts w:hint="eastAsia"/>
        </w:rPr>
        <w:t>图</w:t>
      </w:r>
      <w:r>
        <w:rPr>
          <w:rFonts w:hint="eastAsia"/>
        </w:rPr>
        <w:fldChar w:fldCharType="begin"/>
      </w:r>
      <w:r>
        <w:rPr>
          <w:rFonts w:hint="eastAsia"/>
        </w:rPr>
        <w:instrText xml:space="preserve"> STYLEREF 1 \s </w:instrText>
      </w:r>
      <w:r>
        <w:rPr>
          <w:rFonts w:hint="eastAsia"/>
        </w:rPr>
        <w:fldChar w:fldCharType="separate"/>
      </w:r>
      <w:r>
        <w:rPr>
          <w:rFonts w:hint="eastAsia"/>
        </w:rPr>
        <w:t>2</w:t>
      </w:r>
      <w:r>
        <w:rPr>
          <w:rFonts w:hint="eastAsia"/>
        </w:rPr>
        <w:fldChar w:fldCharType="end"/>
      </w:r>
      <w:r>
        <w:rPr>
          <w:rFonts w:hint="eastAsia"/>
        </w:rPr>
        <w:t>-</w:t>
      </w:r>
      <w:r>
        <w:rPr>
          <w:rFonts w:hint="eastAsia"/>
          <w:lang w:val="en-US" w:eastAsia="zh-CN"/>
        </w:rPr>
        <w:t>6</w:t>
      </w:r>
      <w:r>
        <w:rPr>
          <w:rFonts w:hint="eastAsia"/>
        </w:rPr>
        <w:t>修改资料模块</w:t>
      </w:r>
    </w:p>
    <w:p>
      <w:pPr>
        <w:rPr>
          <w:b/>
          <w:bCs/>
        </w:rPr>
      </w:pPr>
    </w:p>
    <w:p>
      <w:pPr>
        <w:rPr>
          <w:rFonts w:hint="eastAsia" w:eastAsiaTheme="minorEastAsia"/>
          <w:sz w:val="24"/>
          <w:szCs w:val="24"/>
          <w:lang w:eastAsia="zh-CN"/>
        </w:rPr>
      </w:pPr>
      <w:r>
        <w:rPr>
          <w:rFonts w:hint="eastAsia"/>
          <w:b/>
          <w:bCs/>
          <w:sz w:val="24"/>
          <w:szCs w:val="24"/>
        </w:rPr>
        <w:t>企业个人资料表单</w:t>
      </w:r>
      <w:r>
        <w:rPr>
          <w:rFonts w:hint="eastAsia"/>
          <w:b/>
          <w:bCs/>
          <w:sz w:val="24"/>
          <w:szCs w:val="24"/>
          <w:lang w:eastAsia="zh-CN"/>
        </w:rPr>
        <w:t>：</w:t>
      </w:r>
      <w:r>
        <w:rPr>
          <w:rFonts w:hint="eastAsia"/>
          <w:sz w:val="24"/>
          <w:szCs w:val="24"/>
        </w:rPr>
        <w:t>显示企业详细信息</w:t>
      </w:r>
      <w:r>
        <w:rPr>
          <w:rFonts w:hint="eastAsia"/>
          <w:sz w:val="24"/>
          <w:szCs w:val="24"/>
          <w:lang w:eastAsia="zh-CN"/>
        </w:rPr>
        <w:t>，</w:t>
      </w:r>
      <w:r>
        <w:rPr>
          <w:rFonts w:hint="eastAsia"/>
          <w:sz w:val="24"/>
          <w:szCs w:val="24"/>
        </w:rPr>
        <w:t>企业用户修改后点击保存即可</w:t>
      </w:r>
      <w:r>
        <w:rPr>
          <w:rFonts w:hint="eastAsia"/>
          <w:sz w:val="24"/>
          <w:szCs w:val="24"/>
          <w:lang w:eastAsia="zh-CN"/>
        </w:rPr>
        <w:t>。</w:t>
      </w:r>
    </w:p>
    <w:p>
      <w:pPr>
        <w:pStyle w:val="11"/>
      </w:pPr>
      <w:r>
        <w:drawing>
          <wp:inline distT="0" distB="0" distL="114300" distR="114300">
            <wp:extent cx="5258435" cy="2938780"/>
            <wp:effectExtent l="0" t="0" r="18415" b="139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1"/>
                    <a:stretch>
                      <a:fillRect/>
                    </a:stretch>
                  </pic:blipFill>
                  <pic:spPr>
                    <a:xfrm>
                      <a:off x="0" y="0"/>
                      <a:ext cx="5258435" cy="2938780"/>
                    </a:xfrm>
                    <a:prstGeom prst="rect">
                      <a:avLst/>
                    </a:prstGeom>
                    <a:noFill/>
                    <a:ln>
                      <a:noFill/>
                    </a:ln>
                  </pic:spPr>
                </pic:pic>
              </a:graphicData>
            </a:graphic>
          </wp:inline>
        </w:drawing>
      </w:r>
    </w:p>
    <w:p>
      <w:pPr>
        <w:pStyle w:val="3"/>
        <w:ind w:firstLine="0" w:firstLineChars="0"/>
        <w:jc w:val="center"/>
      </w:pPr>
      <w:r>
        <w:rPr>
          <w:rFonts w:hint="eastAsia"/>
        </w:rPr>
        <w:t>图</w:t>
      </w:r>
      <w:r>
        <w:rPr>
          <w:rFonts w:hint="eastAsia"/>
        </w:rPr>
        <w:fldChar w:fldCharType="begin"/>
      </w:r>
      <w:r>
        <w:rPr>
          <w:rFonts w:hint="eastAsia"/>
        </w:rPr>
        <w:instrText xml:space="preserve"> STYLEREF 1 \s </w:instrText>
      </w:r>
      <w:r>
        <w:rPr>
          <w:rFonts w:hint="eastAsia"/>
        </w:rPr>
        <w:fldChar w:fldCharType="separate"/>
      </w:r>
      <w:r>
        <w:rPr>
          <w:rFonts w:hint="eastAsia"/>
        </w:rPr>
        <w:t>2</w:t>
      </w:r>
      <w:r>
        <w:rPr>
          <w:rFonts w:hint="eastAsia"/>
        </w:rPr>
        <w:fldChar w:fldCharType="end"/>
      </w:r>
      <w:r>
        <w:rPr>
          <w:rFonts w:hint="eastAsia"/>
        </w:rPr>
        <w:t>-</w:t>
      </w:r>
      <w:r>
        <w:rPr>
          <w:rFonts w:hint="eastAsia"/>
          <w:lang w:val="en-US" w:eastAsia="zh-CN"/>
        </w:rPr>
        <w:t>7</w:t>
      </w:r>
      <w:r>
        <w:rPr>
          <w:rFonts w:hint="eastAsia"/>
        </w:rPr>
        <w:t>企业个人资料表单</w:t>
      </w:r>
    </w:p>
    <w:p>
      <w:pPr>
        <w:rPr>
          <w:b/>
          <w:bCs/>
          <w:sz w:val="24"/>
          <w:szCs w:val="24"/>
        </w:rPr>
      </w:pPr>
    </w:p>
    <w:p>
      <w:pPr>
        <w:pStyle w:val="9"/>
      </w:pPr>
      <w:r>
        <w:rPr>
          <w:rFonts w:hint="eastAsia"/>
        </w:rPr>
        <w:t>2</w:t>
      </w:r>
      <w:r>
        <w:t>.1.1.2</w:t>
      </w:r>
      <w:r>
        <w:rPr>
          <w:rFonts w:hint="eastAsia"/>
        </w:rPr>
        <w:t>退税申报管理：</w:t>
      </w:r>
    </w:p>
    <w:p>
      <w:pPr>
        <w:rPr>
          <w:sz w:val="24"/>
          <w:szCs w:val="24"/>
        </w:rPr>
      </w:pPr>
      <w:r>
        <w:rPr>
          <w:rFonts w:hint="eastAsia"/>
          <w:sz w:val="24"/>
          <w:szCs w:val="24"/>
        </w:rPr>
        <w:t>显示当前企业所有提交或者未提交的表单，已提交的表单用户只能在</w:t>
      </w:r>
      <w:r>
        <w:rPr>
          <w:rFonts w:hint="eastAsia"/>
          <w:sz w:val="24"/>
          <w:szCs w:val="24"/>
          <w:lang w:eastAsia="zh-CN"/>
        </w:rPr>
        <w:t>该</w:t>
      </w:r>
      <w:r>
        <w:rPr>
          <w:rFonts w:hint="eastAsia"/>
          <w:sz w:val="24"/>
          <w:szCs w:val="24"/>
        </w:rPr>
        <w:t>信息下进行查看操作。</w:t>
      </w:r>
    </w:p>
    <w:p>
      <w:pPr>
        <w:pStyle w:val="11"/>
      </w:pPr>
      <w:r>
        <w:drawing>
          <wp:inline distT="0" distB="0" distL="114300" distR="114300">
            <wp:extent cx="5269230" cy="2552700"/>
            <wp:effectExtent l="0" t="0" r="7620" b="0"/>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22"/>
                    <a:stretch>
                      <a:fillRect/>
                    </a:stretch>
                  </pic:blipFill>
                  <pic:spPr>
                    <a:xfrm>
                      <a:off x="0" y="0"/>
                      <a:ext cx="5269230" cy="2552700"/>
                    </a:xfrm>
                    <a:prstGeom prst="rect">
                      <a:avLst/>
                    </a:prstGeom>
                    <a:noFill/>
                    <a:ln>
                      <a:noFill/>
                    </a:ln>
                  </pic:spPr>
                </pic:pic>
              </a:graphicData>
            </a:graphic>
          </wp:inline>
        </w:drawing>
      </w:r>
    </w:p>
    <w:p>
      <w:pPr>
        <w:pStyle w:val="3"/>
        <w:ind w:firstLine="0" w:firstLineChars="0"/>
        <w:jc w:val="center"/>
      </w:pPr>
      <w:r>
        <w:rPr>
          <w:rFonts w:hint="eastAsia"/>
        </w:rPr>
        <w:t>图</w:t>
      </w:r>
      <w:r>
        <w:rPr>
          <w:rFonts w:hint="eastAsia"/>
        </w:rPr>
        <w:fldChar w:fldCharType="begin"/>
      </w:r>
      <w:r>
        <w:rPr>
          <w:rFonts w:hint="eastAsia"/>
        </w:rPr>
        <w:instrText xml:space="preserve"> STYLEREF 1 \s </w:instrText>
      </w:r>
      <w:r>
        <w:rPr>
          <w:rFonts w:hint="eastAsia"/>
        </w:rPr>
        <w:fldChar w:fldCharType="separate"/>
      </w:r>
      <w:r>
        <w:rPr>
          <w:rFonts w:hint="eastAsia"/>
        </w:rPr>
        <w:t>2</w:t>
      </w:r>
      <w:r>
        <w:rPr>
          <w:rFonts w:hint="eastAsia"/>
        </w:rPr>
        <w:fldChar w:fldCharType="end"/>
      </w:r>
      <w:r>
        <w:rPr>
          <w:rFonts w:hint="eastAsia"/>
        </w:rPr>
        <w:t>-</w:t>
      </w:r>
      <w:r>
        <w:rPr>
          <w:rFonts w:hint="eastAsia"/>
          <w:lang w:val="en-US" w:eastAsia="zh-CN"/>
        </w:rPr>
        <w:t>8</w:t>
      </w:r>
      <w:bookmarkStart w:id="16" w:name="_GoBack"/>
      <w:bookmarkEnd w:id="16"/>
      <w:r>
        <w:rPr>
          <w:rFonts w:hint="eastAsia"/>
        </w:rPr>
        <w:t>退税申报管理</w:t>
      </w:r>
    </w:p>
    <w:p>
      <w:pPr>
        <w:pStyle w:val="2"/>
        <w:numPr>
          <w:ilvl w:val="0"/>
          <w:numId w:val="2"/>
        </w:numPr>
        <w:spacing w:before="312" w:beforeLines="100"/>
        <w:rPr>
          <w:color w:val="000000"/>
          <w:szCs w:val="36"/>
        </w:rPr>
      </w:pPr>
      <w:bookmarkStart w:id="15" w:name="_Toc38983250"/>
      <w:r>
        <w:rPr>
          <w:rFonts w:hint="eastAsia"/>
          <w:color w:val="000000"/>
          <w:szCs w:val="36"/>
        </w:rPr>
        <w:t>常见问题</w:t>
      </w:r>
      <w:bookmarkEnd w:id="15"/>
    </w:p>
    <w:p>
      <w:pPr>
        <w:pStyle w:val="5"/>
      </w:pPr>
      <w:r>
        <w:rPr>
          <w:rFonts w:hint="eastAsia"/>
        </w:rPr>
        <w:t>3</w:t>
      </w:r>
      <w:r>
        <w:t>.</w:t>
      </w:r>
      <w:r>
        <w:rPr>
          <w:rFonts w:hint="default"/>
          <w:lang w:val="en-US"/>
        </w:rPr>
        <w:t>1</w:t>
      </w:r>
      <w:r>
        <w:rPr>
          <w:rFonts w:hint="eastAsia"/>
        </w:rPr>
        <w:t>输入账号密码登录错误</w:t>
      </w:r>
    </w:p>
    <w:p>
      <w:r>
        <w:rPr>
          <w:rFonts w:hint="eastAsia"/>
        </w:rPr>
        <w:t>1</w:t>
      </w:r>
      <w:r>
        <w:t>.</w:t>
      </w:r>
      <w:r>
        <w:rPr>
          <w:rFonts w:hint="eastAsia"/>
        </w:rPr>
        <w:t>检查账号密码输入是否正确。</w:t>
      </w:r>
    </w:p>
    <w:p>
      <w:r>
        <w:rPr>
          <w:rFonts w:hint="eastAsia"/>
        </w:rPr>
        <w:t>2</w:t>
      </w:r>
      <w:r>
        <w:t>.</w:t>
      </w:r>
      <w:r>
        <w:rPr>
          <w:rFonts w:hint="eastAsia"/>
        </w:rPr>
        <w:t>账密的标点符号均为英文格式，是否将输入法切换英文状态后输入的。</w:t>
      </w:r>
    </w:p>
    <w:p>
      <w:pPr>
        <w:rPr>
          <w:rFonts w:hint="eastAsia" w:eastAsiaTheme="minorEastAsia"/>
          <w:lang w:val="en-US" w:eastAsia="zh-CN"/>
        </w:rPr>
      </w:pPr>
      <w:r>
        <w:rPr>
          <w:rFonts w:hint="eastAsia"/>
        </w:rPr>
        <w:t>3</w:t>
      </w:r>
      <w:r>
        <w:t>.</w:t>
      </w:r>
      <w:r>
        <w:rPr>
          <w:rFonts w:hint="eastAsia"/>
        </w:rPr>
        <w:t>如以上操作均正确请联系技术支持人员。</w:t>
      </w:r>
      <w:r>
        <w:rPr>
          <w:rFonts w:hint="eastAsia"/>
          <w:lang w:val="en-US" w:eastAsia="zh-CN"/>
        </w:rPr>
        <w:t>电话：</w:t>
      </w:r>
      <w:r>
        <w:rPr>
          <w:rFonts w:hint="default"/>
          <w:lang w:val="en-US" w:eastAsia="zh-CN"/>
        </w:rPr>
        <w:t>010-</w:t>
      </w:r>
      <w:r>
        <w:rPr>
          <w:rFonts w:hint="default"/>
          <w:lang w:val="en-US"/>
        </w:rPr>
        <w:t>68552701</w:t>
      </w:r>
      <w:r>
        <w:rPr>
          <w:rFonts w:hint="eastAsia"/>
        </w:rPr>
        <w:t>。</w:t>
      </w:r>
    </w:p>
    <w:p>
      <w:pPr>
        <w:pStyle w:val="5"/>
      </w:pPr>
      <w:r>
        <w:rPr>
          <w:rFonts w:hint="eastAsia"/>
        </w:rPr>
        <w:t>3</w:t>
      </w:r>
      <w:r>
        <w:t>.</w:t>
      </w:r>
      <w:r>
        <w:rPr>
          <w:rFonts w:hint="default"/>
          <w:lang w:val="en-US"/>
        </w:rPr>
        <w:t>2</w:t>
      </w:r>
      <w:r>
        <w:rPr>
          <w:rFonts w:hint="eastAsia"/>
        </w:rPr>
        <w:t>企业以及财政局用户外网地址无法访问</w:t>
      </w:r>
    </w:p>
    <w:p>
      <w:r>
        <w:t>1.</w:t>
      </w:r>
      <w:r>
        <w:rPr>
          <w:rFonts w:hint="eastAsia"/>
        </w:rPr>
        <w:t>检查访问地址是否为：</w:t>
      </w:r>
      <w:r>
        <w:fldChar w:fldCharType="begin"/>
      </w:r>
      <w:r>
        <w:instrText xml:space="preserve"> HYPERLINK "http://tuishui.mof.gov.cn" </w:instrText>
      </w:r>
      <w:r>
        <w:fldChar w:fldCharType="separate"/>
      </w:r>
      <w:r>
        <w:rPr>
          <w:rStyle w:val="25"/>
        </w:rPr>
        <w:t>http://tuishui.mof.gov.cn</w:t>
      </w:r>
      <w:r>
        <w:rPr>
          <w:rStyle w:val="25"/>
        </w:rPr>
        <w:fldChar w:fldCharType="end"/>
      </w:r>
      <w:r>
        <w:rPr>
          <w:rFonts w:hint="eastAsia"/>
        </w:rPr>
        <w:t>。</w:t>
      </w:r>
    </w:p>
    <w:p>
      <w:r>
        <w:t>2.</w:t>
      </w:r>
      <w:r>
        <w:rPr>
          <w:rFonts w:hint="eastAsia"/>
        </w:rPr>
        <w:t>检查使用浏览器是否为3</w:t>
      </w:r>
      <w:r>
        <w:t>60</w:t>
      </w:r>
      <w:r>
        <w:rPr>
          <w:rFonts w:hint="eastAsia"/>
        </w:rPr>
        <w:t>安全浏览器或者谷歌浏览器。</w:t>
      </w:r>
    </w:p>
    <w:p>
      <w:r>
        <w:rPr>
          <w:rFonts w:hint="eastAsia"/>
        </w:rPr>
        <w:t>3</w:t>
      </w:r>
      <w:r>
        <w:t>.</w:t>
      </w:r>
      <w:r>
        <w:rPr>
          <w:rFonts w:hint="eastAsia"/>
        </w:rPr>
        <w:t>检查网络是否正常。</w:t>
      </w:r>
    </w:p>
    <w:p/>
    <w:p/>
    <w:sectPr>
      <w:headerReference r:id="rId12" w:type="default"/>
      <w:footerReference r:id="rId1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4"/>
        <w:color w:val="000000"/>
      </w:rPr>
    </w:pPr>
    <w:r>
      <w:rPr>
        <w:rStyle w:val="24"/>
        <w:rFonts w:hint="eastAsia"/>
        <w:color w:val="000000"/>
      </w:rPr>
      <w:t xml:space="preserve">       </w:t>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537146"/>
    </w:sdtPr>
    <w:sdtContent>
      <w:p>
        <w:pPr>
          <w:pStyle w:val="15"/>
          <w:jc w:val="center"/>
        </w:pPr>
        <w:r>
          <w:fldChar w:fldCharType="begin"/>
        </w:r>
        <w:r>
          <w:instrText xml:space="preserve">PAGE   \* MERGEFORMAT</w:instrText>
        </w:r>
        <w:r>
          <w:fldChar w:fldCharType="separate"/>
        </w:r>
        <w:r>
          <w:rPr>
            <w:lang w:val="zh-CN"/>
          </w:rPr>
          <w:t>2</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5786693"/>
    </w:sdtPr>
    <w:sdtContent>
      <w:p>
        <w:pPr>
          <w:pStyle w:val="15"/>
          <w:jc w:val="center"/>
        </w:pPr>
        <w:r>
          <w:fldChar w:fldCharType="begin"/>
        </w:r>
        <w:r>
          <w:instrText xml:space="preserve">PAGE   \* MERGEFORMAT</w:instrText>
        </w:r>
        <w:r>
          <w:fldChar w:fldCharType="separate"/>
        </w:r>
        <w:r>
          <w:rPr>
            <w:lang w:val="zh-CN"/>
          </w:rPr>
          <w:t>1</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4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105" w:firstLine="420"/>
      <w:jc w:val="right"/>
      <w:rPr>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wordWrap w:val="0"/>
      <w:ind w:right="1470" w:firstLine="0" w:firstLineChars="0"/>
      <w:rPr>
        <w:sz w:val="21"/>
        <w:szCs w:val="21"/>
      </w:rPr>
    </w:pPr>
    <w:r>
      <w:rPr>
        <w:rFonts w:hint="eastAsia"/>
        <w:sz w:val="21"/>
        <w:szCs w:val="21"/>
      </w:rPr>
      <w:t xml:space="preserve">用户手册 </w:t>
    </w:r>
    <w:r>
      <w:rPr>
        <w:sz w:val="21"/>
        <w:szCs w:val="21"/>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420"/>
      <w:jc w:val="right"/>
      <w:rPr>
        <w:sz w:val="21"/>
        <w:szCs w:val="21"/>
      </w:rPr>
    </w:pPr>
    <w:r>
      <w:rPr>
        <w:rFonts w:hint="eastAsia"/>
        <w:sz w:val="21"/>
        <w:szCs w:val="21"/>
      </w:rPr>
      <w:t>一般增值税退税审批管理应用系统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E67C14"/>
    <w:multiLevelType w:val="multilevel"/>
    <w:tmpl w:val="22E67C14"/>
    <w:lvl w:ilvl="0" w:tentative="0">
      <w:start w:val="1"/>
      <w:numFmt w:val="japaneseCounting"/>
      <w:pStyle w:val="2"/>
      <w:lvlText w:val="%1、"/>
      <w:lvlJc w:val="left"/>
      <w:pPr>
        <w:ind w:left="432" w:hanging="43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A152A3B"/>
    <w:multiLevelType w:val="multilevel"/>
    <w:tmpl w:val="2A152A3B"/>
    <w:lvl w:ilvl="0" w:tentative="0">
      <w:start w:val="1"/>
      <w:numFmt w:val="decimal"/>
      <w:lvlText w:val="%1"/>
      <w:lvlJc w:val="left"/>
      <w:pPr>
        <w:ind w:left="0" w:firstLine="0"/>
      </w:pPr>
      <w:rPr>
        <w:rFonts w:hint="eastAsia"/>
      </w:rPr>
    </w:lvl>
    <w:lvl w:ilvl="1" w:tentative="0">
      <w:start w:val="1"/>
      <w:numFmt w:val="decimal"/>
      <w:lvlText w:val="%1.%2"/>
      <w:lvlJc w:val="left"/>
      <w:pPr>
        <w:ind w:left="0" w:firstLine="425"/>
      </w:pPr>
      <w:rPr>
        <w:rFonts w:hint="eastAsia"/>
      </w:rPr>
    </w:lvl>
    <w:lvl w:ilvl="2" w:tentative="0">
      <w:start w:val="1"/>
      <w:numFmt w:val="decimal"/>
      <w:lvlText w:val="%1.%2.%3"/>
      <w:lvlJc w:val="left"/>
      <w:pPr>
        <w:ind w:left="0" w:firstLine="851"/>
      </w:pPr>
      <w:rPr>
        <w:rFonts w:hint="eastAsia"/>
      </w:rPr>
    </w:lvl>
    <w:lvl w:ilvl="3" w:tentative="0">
      <w:start w:val="1"/>
      <w:numFmt w:val="decimal"/>
      <w:lvlText w:val="%1.%2.%3.%4"/>
      <w:lvlJc w:val="left"/>
      <w:pPr>
        <w:ind w:left="0" w:firstLine="1276"/>
      </w:pPr>
      <w:rPr>
        <w:rFonts w:hint="eastAsia"/>
      </w:rPr>
    </w:lvl>
    <w:lvl w:ilvl="4" w:tentative="0">
      <w:start w:val="1"/>
      <w:numFmt w:val="decimal"/>
      <w:lvlText w:val="%1.%2.%3.%4.%5"/>
      <w:lvlJc w:val="left"/>
      <w:pPr>
        <w:ind w:left="0" w:firstLine="1701"/>
      </w:pPr>
      <w:rPr>
        <w:rFonts w:hint="eastAsia"/>
      </w:rPr>
    </w:lvl>
    <w:lvl w:ilvl="5" w:tentative="0">
      <w:start w:val="1"/>
      <w:numFmt w:val="decimal"/>
      <w:lvlText w:val="%1.%2.%3.%4.%5.%6"/>
      <w:lvlJc w:val="left"/>
      <w:pPr>
        <w:ind w:left="0" w:firstLine="2126"/>
      </w:pPr>
      <w:rPr>
        <w:rFonts w:hint="eastAsia"/>
      </w:rPr>
    </w:lvl>
    <w:lvl w:ilvl="6" w:tentative="0">
      <w:start w:val="1"/>
      <w:numFmt w:val="decimal"/>
      <w:lvlText w:val="%1.%2.%3.%4.%5.%6.%7"/>
      <w:lvlJc w:val="left"/>
      <w:pPr>
        <w:ind w:left="0" w:firstLine="2551"/>
      </w:pPr>
      <w:rPr>
        <w:rFonts w:hint="eastAsia"/>
      </w:rPr>
    </w:lvl>
    <w:lvl w:ilvl="7" w:tentative="0">
      <w:start w:val="1"/>
      <w:numFmt w:val="decimal"/>
      <w:lvlText w:val="%1.%2.%3.%4.%5.%6.%7.%8"/>
      <w:lvlJc w:val="left"/>
      <w:pPr>
        <w:ind w:left="0" w:firstLine="2976"/>
      </w:pPr>
      <w:rPr>
        <w:rFonts w:hint="eastAsia"/>
      </w:rPr>
    </w:lvl>
    <w:lvl w:ilvl="8" w:tentative="0">
      <w:start w:val="1"/>
      <w:numFmt w:val="decimal"/>
      <w:lvlText w:val="%1.%2.%3.%4.%5.%6.%7.%8.%9"/>
      <w:lvlJc w:val="left"/>
      <w:pPr>
        <w:ind w:left="0" w:firstLine="3402"/>
      </w:pPr>
      <w:rPr>
        <w:rFonts w:hint="eastAsia"/>
      </w:rPr>
    </w:lvl>
  </w:abstractNum>
  <w:abstractNum w:abstractNumId="2">
    <w:nsid w:val="7DC41EFD"/>
    <w:multiLevelType w:val="multilevel"/>
    <w:tmpl w:val="7DC41EFD"/>
    <w:lvl w:ilvl="0" w:tentative="0">
      <w:start w:val="1"/>
      <w:numFmt w:val="chineseCountingThousand"/>
      <w:lvlText w:val="第%1章"/>
      <w:lvlJc w:val="left"/>
      <w:pPr>
        <w:tabs>
          <w:tab w:val="left" w:pos="3492"/>
        </w:tabs>
        <w:ind w:left="3492" w:hanging="432"/>
      </w:pPr>
      <w:rPr>
        <w:rFonts w:hint="eastAsia" w:ascii="黑体" w:hAnsi="黑体" w:eastAsia="黑体"/>
        <w:sz w:val="32"/>
        <w:szCs w:val="32"/>
      </w:rPr>
    </w:lvl>
    <w:lvl w:ilvl="1" w:tentative="0">
      <w:start w:val="1"/>
      <w:numFmt w:val="decimal"/>
      <w:isLgl/>
      <w:lvlText w:val="%1.%2"/>
      <w:lvlJc w:val="left"/>
      <w:pPr>
        <w:tabs>
          <w:tab w:val="left" w:pos="576"/>
        </w:tabs>
        <w:ind w:left="576" w:hanging="576"/>
      </w:pPr>
      <w:rPr>
        <w:rFonts w:hint="eastAsia" w:ascii="Times New Roman" w:hAnsi="Times New Roman" w:cs="Times New Roman"/>
        <w:color w:val="auto"/>
      </w:rPr>
    </w:lvl>
    <w:lvl w:ilvl="2" w:tentative="0">
      <w:start w:val="1"/>
      <w:numFmt w:val="decimal"/>
      <w:isLgl/>
      <w:lvlText w:val="%1.%2.%3"/>
      <w:lvlJc w:val="left"/>
      <w:pPr>
        <w:tabs>
          <w:tab w:val="left" w:pos="1146"/>
        </w:tabs>
        <w:ind w:left="1146" w:hanging="720"/>
      </w:pPr>
      <w:rPr>
        <w:rFonts w:hint="eastAsia" w:ascii="Times New Roman" w:hAnsi="Times New Roman" w:cs="Times New Roman"/>
        <w:color w:val="auto"/>
      </w:rPr>
    </w:lvl>
    <w:lvl w:ilvl="3" w:tentative="0">
      <w:start w:val="1"/>
      <w:numFmt w:val="decimal"/>
      <w:isLgl/>
      <w:lvlText w:val="%1.%2.%3.%4"/>
      <w:lvlJc w:val="left"/>
      <w:pPr>
        <w:tabs>
          <w:tab w:val="left" w:pos="864"/>
        </w:tabs>
        <w:ind w:left="864" w:hanging="864"/>
      </w:pPr>
      <w:rPr>
        <w:rFonts w:hint="default" w:ascii="Times New Roman" w:hAnsi="Times New Roman" w:cs="Times New Roman"/>
      </w:rPr>
    </w:lvl>
    <w:lvl w:ilvl="4" w:tentative="0">
      <w:start w:val="1"/>
      <w:numFmt w:val="decimal"/>
      <w:isLgl/>
      <w:lvlText w:val="%1.%2.%3.%4.%5"/>
      <w:lvlJc w:val="left"/>
      <w:pPr>
        <w:tabs>
          <w:tab w:val="left" w:pos="1008"/>
        </w:tabs>
        <w:ind w:left="1008" w:hanging="1008"/>
      </w:pPr>
      <w:rPr>
        <w:rFonts w:hint="eastAsia"/>
        <w:color w:val="auto"/>
      </w:rPr>
    </w:lvl>
    <w:lvl w:ilvl="5" w:tentative="0">
      <w:start w:val="1"/>
      <w:numFmt w:val="decimal"/>
      <w:isLgl/>
      <w:lvlText w:val="%1.%2.%3.%4.%5.%6"/>
      <w:lvlJc w:val="left"/>
      <w:pPr>
        <w:tabs>
          <w:tab w:val="left" w:pos="1152"/>
        </w:tabs>
        <w:ind w:left="1152" w:hanging="1152"/>
      </w:pPr>
      <w:rPr>
        <w:rFonts w:hint="eastAsia"/>
      </w:rPr>
    </w:lvl>
    <w:lvl w:ilvl="6" w:tentative="0">
      <w:start w:val="1"/>
      <w:numFmt w:val="decimal"/>
      <w:isLgl/>
      <w:lvlText w:val="%1.%2.%3.%4.%5.%6.%7"/>
      <w:lvlJc w:val="left"/>
      <w:pPr>
        <w:tabs>
          <w:tab w:val="left" w:pos="1296"/>
        </w:tabs>
        <w:ind w:left="1296" w:hanging="1296"/>
      </w:pPr>
      <w:rPr>
        <w:rFonts w:hint="eastAsia"/>
      </w:rPr>
    </w:lvl>
    <w:lvl w:ilvl="7" w:tentative="0">
      <w:start w:val="1"/>
      <w:numFmt w:val="decimal"/>
      <w:isLgl/>
      <w:lvlText w:val="%1.%2.%3.%4.%5.%6.%7.%8"/>
      <w:lvlJc w:val="left"/>
      <w:pPr>
        <w:tabs>
          <w:tab w:val="left" w:pos="1440"/>
        </w:tabs>
        <w:ind w:left="1440" w:hanging="1440"/>
      </w:pPr>
      <w:rPr>
        <w:rFonts w:hint="eastAsia"/>
      </w:rPr>
    </w:lvl>
    <w:lvl w:ilvl="8" w:tentative="0">
      <w:start w:val="1"/>
      <w:numFmt w:val="decimal"/>
      <w:isLgl/>
      <w:lvlText w:val="%1.%2.%3.%4.%5.%6.%7.%8.%9"/>
      <w:lvlJc w:val="left"/>
      <w:pPr>
        <w:tabs>
          <w:tab w:val="left" w:pos="1584"/>
        </w:tabs>
        <w:ind w:left="1584" w:hanging="1584"/>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B5"/>
    <w:rsid w:val="00004DBD"/>
    <w:rsid w:val="000117E5"/>
    <w:rsid w:val="000321EA"/>
    <w:rsid w:val="00050736"/>
    <w:rsid w:val="00087F09"/>
    <w:rsid w:val="000B335D"/>
    <w:rsid w:val="000B7B2C"/>
    <w:rsid w:val="000D7D2B"/>
    <w:rsid w:val="001156A7"/>
    <w:rsid w:val="00116C60"/>
    <w:rsid w:val="00121CD9"/>
    <w:rsid w:val="001266B5"/>
    <w:rsid w:val="00127DBC"/>
    <w:rsid w:val="00130362"/>
    <w:rsid w:val="00134292"/>
    <w:rsid w:val="0015571B"/>
    <w:rsid w:val="00157115"/>
    <w:rsid w:val="00197645"/>
    <w:rsid w:val="001A73C6"/>
    <w:rsid w:val="001B7EBE"/>
    <w:rsid w:val="001C48F8"/>
    <w:rsid w:val="001D6684"/>
    <w:rsid w:val="001E03F8"/>
    <w:rsid w:val="001E23D3"/>
    <w:rsid w:val="00216607"/>
    <w:rsid w:val="00264AAB"/>
    <w:rsid w:val="0029626D"/>
    <w:rsid w:val="002A721B"/>
    <w:rsid w:val="002D135D"/>
    <w:rsid w:val="002D406B"/>
    <w:rsid w:val="002E228E"/>
    <w:rsid w:val="002F36D2"/>
    <w:rsid w:val="0030246D"/>
    <w:rsid w:val="00312DD4"/>
    <w:rsid w:val="00337B03"/>
    <w:rsid w:val="0034400B"/>
    <w:rsid w:val="0038195C"/>
    <w:rsid w:val="00384377"/>
    <w:rsid w:val="003852CF"/>
    <w:rsid w:val="00386752"/>
    <w:rsid w:val="00392F7C"/>
    <w:rsid w:val="003B005C"/>
    <w:rsid w:val="003B0740"/>
    <w:rsid w:val="003C2ED2"/>
    <w:rsid w:val="003C6D52"/>
    <w:rsid w:val="003F1AC1"/>
    <w:rsid w:val="003F61B4"/>
    <w:rsid w:val="004471FB"/>
    <w:rsid w:val="00452442"/>
    <w:rsid w:val="00467912"/>
    <w:rsid w:val="00481590"/>
    <w:rsid w:val="00481F86"/>
    <w:rsid w:val="00485BFD"/>
    <w:rsid w:val="00490BCB"/>
    <w:rsid w:val="004B5E5C"/>
    <w:rsid w:val="004C0BF1"/>
    <w:rsid w:val="004E1338"/>
    <w:rsid w:val="004E6CCD"/>
    <w:rsid w:val="004E6F06"/>
    <w:rsid w:val="00502143"/>
    <w:rsid w:val="00536031"/>
    <w:rsid w:val="00567933"/>
    <w:rsid w:val="005B2EBD"/>
    <w:rsid w:val="005B3F22"/>
    <w:rsid w:val="005D3F1C"/>
    <w:rsid w:val="005E147D"/>
    <w:rsid w:val="0061409B"/>
    <w:rsid w:val="00617800"/>
    <w:rsid w:val="00643B99"/>
    <w:rsid w:val="006737AC"/>
    <w:rsid w:val="0068346A"/>
    <w:rsid w:val="006A3449"/>
    <w:rsid w:val="006B54B2"/>
    <w:rsid w:val="006D1C70"/>
    <w:rsid w:val="006D253E"/>
    <w:rsid w:val="006D37C3"/>
    <w:rsid w:val="006D7A75"/>
    <w:rsid w:val="006F2045"/>
    <w:rsid w:val="0071277C"/>
    <w:rsid w:val="007128DB"/>
    <w:rsid w:val="007141DC"/>
    <w:rsid w:val="00715997"/>
    <w:rsid w:val="00765D16"/>
    <w:rsid w:val="0078036E"/>
    <w:rsid w:val="007A4818"/>
    <w:rsid w:val="007B4380"/>
    <w:rsid w:val="007B6A6F"/>
    <w:rsid w:val="007C4F8A"/>
    <w:rsid w:val="007E4448"/>
    <w:rsid w:val="00806F00"/>
    <w:rsid w:val="00843A7B"/>
    <w:rsid w:val="0085628B"/>
    <w:rsid w:val="008706E8"/>
    <w:rsid w:val="008800B1"/>
    <w:rsid w:val="008878BA"/>
    <w:rsid w:val="008946F0"/>
    <w:rsid w:val="00895DFF"/>
    <w:rsid w:val="00896D46"/>
    <w:rsid w:val="00905D14"/>
    <w:rsid w:val="00926ABB"/>
    <w:rsid w:val="0097105D"/>
    <w:rsid w:val="009A5D8B"/>
    <w:rsid w:val="009E6ACE"/>
    <w:rsid w:val="009E708B"/>
    <w:rsid w:val="00A062E1"/>
    <w:rsid w:val="00A26A74"/>
    <w:rsid w:val="00A31F6C"/>
    <w:rsid w:val="00A32A2A"/>
    <w:rsid w:val="00A74E0E"/>
    <w:rsid w:val="00A90F94"/>
    <w:rsid w:val="00AA249B"/>
    <w:rsid w:val="00AB3601"/>
    <w:rsid w:val="00AC072B"/>
    <w:rsid w:val="00AC4767"/>
    <w:rsid w:val="00AF4C55"/>
    <w:rsid w:val="00AF7B27"/>
    <w:rsid w:val="00B03869"/>
    <w:rsid w:val="00B249BF"/>
    <w:rsid w:val="00B3082D"/>
    <w:rsid w:val="00B73E89"/>
    <w:rsid w:val="00B90039"/>
    <w:rsid w:val="00BA7F52"/>
    <w:rsid w:val="00BC4130"/>
    <w:rsid w:val="00BF4611"/>
    <w:rsid w:val="00C04D71"/>
    <w:rsid w:val="00C403D2"/>
    <w:rsid w:val="00C427B5"/>
    <w:rsid w:val="00C64EB8"/>
    <w:rsid w:val="00C758ED"/>
    <w:rsid w:val="00C75DCA"/>
    <w:rsid w:val="00C86567"/>
    <w:rsid w:val="00CA3F17"/>
    <w:rsid w:val="00CC5278"/>
    <w:rsid w:val="00CC7FA1"/>
    <w:rsid w:val="00CE3186"/>
    <w:rsid w:val="00CE4E80"/>
    <w:rsid w:val="00D03F3F"/>
    <w:rsid w:val="00D1034C"/>
    <w:rsid w:val="00D11B8C"/>
    <w:rsid w:val="00D33CA9"/>
    <w:rsid w:val="00D66F82"/>
    <w:rsid w:val="00D7742C"/>
    <w:rsid w:val="00D964F9"/>
    <w:rsid w:val="00D9659A"/>
    <w:rsid w:val="00DA496B"/>
    <w:rsid w:val="00DD1585"/>
    <w:rsid w:val="00DD3C7B"/>
    <w:rsid w:val="00DE018A"/>
    <w:rsid w:val="00DE49D8"/>
    <w:rsid w:val="00DF0967"/>
    <w:rsid w:val="00E06EEC"/>
    <w:rsid w:val="00E31E19"/>
    <w:rsid w:val="00E473E0"/>
    <w:rsid w:val="00E570FB"/>
    <w:rsid w:val="00E61785"/>
    <w:rsid w:val="00E61AA5"/>
    <w:rsid w:val="00E83545"/>
    <w:rsid w:val="00ED67AF"/>
    <w:rsid w:val="00F14ACE"/>
    <w:rsid w:val="00F20589"/>
    <w:rsid w:val="00F60CFC"/>
    <w:rsid w:val="00F64789"/>
    <w:rsid w:val="00F65885"/>
    <w:rsid w:val="00F9673E"/>
    <w:rsid w:val="00FA7C3E"/>
    <w:rsid w:val="00FB6DA5"/>
    <w:rsid w:val="00FC31B8"/>
    <w:rsid w:val="01350DCC"/>
    <w:rsid w:val="046F72F5"/>
    <w:rsid w:val="058A0013"/>
    <w:rsid w:val="0EC739BE"/>
    <w:rsid w:val="10965C31"/>
    <w:rsid w:val="1469602B"/>
    <w:rsid w:val="15B94AD1"/>
    <w:rsid w:val="166E4643"/>
    <w:rsid w:val="18BE2F61"/>
    <w:rsid w:val="1E8856F9"/>
    <w:rsid w:val="1ED07ABF"/>
    <w:rsid w:val="2400794F"/>
    <w:rsid w:val="24EE2ACF"/>
    <w:rsid w:val="28096BD8"/>
    <w:rsid w:val="2D1807B0"/>
    <w:rsid w:val="2DFF0B54"/>
    <w:rsid w:val="2F457A46"/>
    <w:rsid w:val="3048241B"/>
    <w:rsid w:val="33A54B4E"/>
    <w:rsid w:val="37D663E8"/>
    <w:rsid w:val="3B71069A"/>
    <w:rsid w:val="3D8369A3"/>
    <w:rsid w:val="4010061F"/>
    <w:rsid w:val="41B646AC"/>
    <w:rsid w:val="450C7637"/>
    <w:rsid w:val="46BB1E8A"/>
    <w:rsid w:val="48AF1FE2"/>
    <w:rsid w:val="48FB4C06"/>
    <w:rsid w:val="4BDD7DB4"/>
    <w:rsid w:val="4CAC03D3"/>
    <w:rsid w:val="4FFDFAF4"/>
    <w:rsid w:val="516B414C"/>
    <w:rsid w:val="53B27799"/>
    <w:rsid w:val="549F40B5"/>
    <w:rsid w:val="56EF6183"/>
    <w:rsid w:val="57F15A79"/>
    <w:rsid w:val="58B82C30"/>
    <w:rsid w:val="59583ADF"/>
    <w:rsid w:val="5A2E1A7C"/>
    <w:rsid w:val="5A8B23BC"/>
    <w:rsid w:val="5C7A26C8"/>
    <w:rsid w:val="5E5B26F9"/>
    <w:rsid w:val="650111F7"/>
    <w:rsid w:val="6D552DE3"/>
    <w:rsid w:val="6F714DA3"/>
    <w:rsid w:val="70C81A8C"/>
    <w:rsid w:val="743B0829"/>
    <w:rsid w:val="7A3FE411"/>
    <w:rsid w:val="7A82276D"/>
    <w:rsid w:val="7AFF0A35"/>
    <w:rsid w:val="7B5B2A61"/>
    <w:rsid w:val="BFFEE4E2"/>
    <w:rsid w:val="EE79359A"/>
    <w:rsid w:val="F3AE1ACB"/>
    <w:rsid w:val="F7CE1CBD"/>
    <w:rsid w:val="FAB7B104"/>
    <w:rsid w:val="FDD70DFA"/>
    <w:rsid w:val="FEFF4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3"/>
    <w:link w:val="32"/>
    <w:qFormat/>
    <w:uiPriority w:val="9"/>
    <w:pPr>
      <w:keepNext/>
      <w:keepLines/>
      <w:numPr>
        <w:ilvl w:val="0"/>
        <w:numId w:val="1"/>
      </w:numPr>
      <w:adjustRightInd w:val="0"/>
      <w:snapToGrid w:val="0"/>
      <w:spacing w:line="360" w:lineRule="auto"/>
      <w:jc w:val="left"/>
      <w:outlineLvl w:val="0"/>
    </w:pPr>
    <w:rPr>
      <w:rFonts w:ascii="Times New Roman" w:hAnsi="Times New Roman" w:eastAsia="黑体" w:cs="Times New Roman"/>
      <w:b/>
      <w:kern w:val="44"/>
      <w:sz w:val="36"/>
      <w:szCs w:val="20"/>
    </w:rPr>
  </w:style>
  <w:style w:type="paragraph" w:styleId="5">
    <w:name w:val="heading 2"/>
    <w:basedOn w:val="1"/>
    <w:next w:val="1"/>
    <w:link w:val="3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7"/>
    <w:link w:val="37"/>
    <w:qFormat/>
    <w:uiPriority w:val="9"/>
    <w:pPr>
      <w:keepNext/>
      <w:keepLines/>
      <w:tabs>
        <w:tab w:val="left" w:pos="709"/>
        <w:tab w:val="left" w:pos="851"/>
        <w:tab w:val="left" w:pos="993"/>
        <w:tab w:val="left" w:pos="1134"/>
        <w:tab w:val="left" w:pos="1276"/>
        <w:tab w:val="left" w:pos="1418"/>
        <w:tab w:val="left" w:pos="1560"/>
        <w:tab w:val="left" w:pos="1701"/>
      </w:tabs>
      <w:spacing w:before="260" w:after="260" w:line="416" w:lineRule="auto"/>
      <w:ind w:left="1146" w:hanging="720"/>
      <w:outlineLvl w:val="2"/>
    </w:pPr>
    <w:rPr>
      <w:rFonts w:ascii="黑体" w:hAnsi="黑体" w:eastAsia="黑体" w:cs="Times New Roman"/>
      <w:b/>
      <w:bCs/>
      <w:sz w:val="28"/>
      <w:szCs w:val="28"/>
      <w:lang w:val="zh-CN"/>
    </w:rPr>
  </w:style>
  <w:style w:type="paragraph" w:styleId="8">
    <w:name w:val="heading 4"/>
    <w:basedOn w:val="1"/>
    <w:next w:val="1"/>
    <w:link w:val="27"/>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9">
    <w:name w:val="heading 5"/>
    <w:basedOn w:val="1"/>
    <w:next w:val="1"/>
    <w:link w:val="38"/>
    <w:qFormat/>
    <w:uiPriority w:val="9"/>
    <w:pPr>
      <w:keepNext/>
      <w:keepLines/>
      <w:tabs>
        <w:tab w:val="left" w:pos="1008"/>
      </w:tabs>
      <w:spacing w:after="120" w:line="377" w:lineRule="auto"/>
      <w:ind w:left="1008" w:hanging="1008"/>
      <w:outlineLvl w:val="4"/>
    </w:pPr>
    <w:rPr>
      <w:rFonts w:ascii="Times New Roman" w:hAnsi="Times New Roman" w:eastAsia="宋体" w:cs="Times New Roman"/>
      <w:b/>
      <w:bCs/>
      <w:sz w:val="24"/>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3">
    <w:name w:val="Body Text First Indent"/>
    <w:basedOn w:val="4"/>
    <w:link w:val="34"/>
    <w:unhideWhenUsed/>
    <w:qFormat/>
    <w:uiPriority w:val="99"/>
    <w:pPr>
      <w:ind w:firstLine="420" w:firstLineChars="100"/>
    </w:pPr>
  </w:style>
  <w:style w:type="paragraph" w:styleId="4">
    <w:name w:val="Body Text"/>
    <w:basedOn w:val="1"/>
    <w:link w:val="33"/>
    <w:semiHidden/>
    <w:unhideWhenUsed/>
    <w:qFormat/>
    <w:uiPriority w:val="99"/>
    <w:pPr>
      <w:spacing w:after="120"/>
    </w:pPr>
  </w:style>
  <w:style w:type="paragraph" w:customStyle="1" w:styleId="7">
    <w:name w:val="文档正文"/>
    <w:basedOn w:val="1"/>
    <w:link w:val="39"/>
    <w:qFormat/>
    <w:uiPriority w:val="0"/>
    <w:pPr>
      <w:spacing w:line="360" w:lineRule="auto"/>
      <w:ind w:firstLine="480" w:firstLineChars="200"/>
    </w:pPr>
    <w:rPr>
      <w:rFonts w:eastAsia="宋体"/>
      <w:sz w:val="24"/>
      <w:szCs w:val="24"/>
    </w:rPr>
  </w:style>
  <w:style w:type="paragraph" w:styleId="10">
    <w:name w:val="toc 7"/>
    <w:basedOn w:val="1"/>
    <w:next w:val="1"/>
    <w:unhideWhenUsed/>
    <w:qFormat/>
    <w:uiPriority w:val="39"/>
    <w:pPr>
      <w:ind w:left="1260"/>
      <w:jc w:val="left"/>
    </w:pPr>
    <w:rPr>
      <w:sz w:val="18"/>
      <w:szCs w:val="18"/>
    </w:rPr>
  </w:style>
  <w:style w:type="paragraph" w:styleId="11">
    <w:name w:val="caption"/>
    <w:basedOn w:val="1"/>
    <w:next w:val="1"/>
    <w:semiHidden/>
    <w:unhideWhenUsed/>
    <w:qFormat/>
    <w:uiPriority w:val="35"/>
    <w:rPr>
      <w:rFonts w:ascii="Arial" w:hAnsi="Arial" w:eastAsia="黑体"/>
      <w:sz w:val="20"/>
    </w:rPr>
  </w:style>
  <w:style w:type="paragraph" w:styleId="12">
    <w:name w:val="toc 5"/>
    <w:basedOn w:val="1"/>
    <w:next w:val="1"/>
    <w:unhideWhenUsed/>
    <w:qFormat/>
    <w:uiPriority w:val="39"/>
    <w:pPr>
      <w:ind w:left="840"/>
      <w:jc w:val="left"/>
    </w:pPr>
    <w:rPr>
      <w:sz w:val="18"/>
      <w:szCs w:val="18"/>
    </w:rPr>
  </w:style>
  <w:style w:type="paragraph" w:styleId="13">
    <w:name w:val="toc 3"/>
    <w:basedOn w:val="1"/>
    <w:next w:val="1"/>
    <w:unhideWhenUsed/>
    <w:qFormat/>
    <w:uiPriority w:val="39"/>
    <w:pPr>
      <w:ind w:left="420"/>
      <w:jc w:val="left"/>
    </w:pPr>
    <w:rPr>
      <w:i/>
      <w:iCs/>
      <w:sz w:val="20"/>
      <w:szCs w:val="20"/>
    </w:rPr>
  </w:style>
  <w:style w:type="paragraph" w:styleId="14">
    <w:name w:val="toc 8"/>
    <w:basedOn w:val="1"/>
    <w:next w:val="1"/>
    <w:unhideWhenUsed/>
    <w:qFormat/>
    <w:uiPriority w:val="39"/>
    <w:pPr>
      <w:ind w:left="1470"/>
      <w:jc w:val="left"/>
    </w:pPr>
    <w:rPr>
      <w:sz w:val="18"/>
      <w:szCs w:val="18"/>
    </w:rPr>
  </w:style>
  <w:style w:type="paragraph" w:styleId="15">
    <w:name w:val="footer"/>
    <w:basedOn w:val="1"/>
    <w:link w:val="29"/>
    <w:unhideWhenUsed/>
    <w:qFormat/>
    <w:uiPriority w:val="99"/>
    <w:pPr>
      <w:tabs>
        <w:tab w:val="center" w:pos="4153"/>
        <w:tab w:val="right" w:pos="8306"/>
      </w:tabs>
      <w:snapToGrid w:val="0"/>
      <w:jc w:val="left"/>
    </w:pPr>
    <w:rPr>
      <w:sz w:val="18"/>
      <w:szCs w:val="18"/>
    </w:rPr>
  </w:style>
  <w:style w:type="paragraph" w:styleId="16">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jc w:val="left"/>
    </w:pPr>
    <w:rPr>
      <w:b/>
      <w:bCs/>
      <w:caps/>
      <w:sz w:val="20"/>
      <w:szCs w:val="20"/>
    </w:rPr>
  </w:style>
  <w:style w:type="paragraph" w:styleId="18">
    <w:name w:val="toc 4"/>
    <w:basedOn w:val="1"/>
    <w:next w:val="1"/>
    <w:unhideWhenUsed/>
    <w:qFormat/>
    <w:uiPriority w:val="39"/>
    <w:pPr>
      <w:ind w:left="630"/>
      <w:jc w:val="left"/>
    </w:pPr>
    <w:rPr>
      <w:sz w:val="18"/>
      <w:szCs w:val="18"/>
    </w:rPr>
  </w:style>
  <w:style w:type="paragraph" w:styleId="19">
    <w:name w:val="toc 6"/>
    <w:basedOn w:val="1"/>
    <w:next w:val="1"/>
    <w:unhideWhenUsed/>
    <w:qFormat/>
    <w:uiPriority w:val="39"/>
    <w:pPr>
      <w:ind w:left="1050"/>
      <w:jc w:val="left"/>
    </w:pPr>
    <w:rPr>
      <w:sz w:val="18"/>
      <w:szCs w:val="18"/>
    </w:rPr>
  </w:style>
  <w:style w:type="paragraph" w:styleId="20">
    <w:name w:val="toc 2"/>
    <w:basedOn w:val="1"/>
    <w:next w:val="1"/>
    <w:qFormat/>
    <w:uiPriority w:val="39"/>
    <w:pPr>
      <w:ind w:left="210"/>
      <w:jc w:val="left"/>
    </w:pPr>
    <w:rPr>
      <w:smallCaps/>
      <w:sz w:val="20"/>
      <w:szCs w:val="20"/>
    </w:rPr>
  </w:style>
  <w:style w:type="paragraph" w:styleId="21">
    <w:name w:val="toc 9"/>
    <w:basedOn w:val="1"/>
    <w:next w:val="1"/>
    <w:unhideWhenUsed/>
    <w:qFormat/>
    <w:uiPriority w:val="39"/>
    <w:pPr>
      <w:ind w:left="1680"/>
      <w:jc w:val="left"/>
    </w:pPr>
    <w:rPr>
      <w:sz w:val="18"/>
      <w:szCs w:val="18"/>
    </w:rPr>
  </w:style>
  <w:style w:type="character" w:styleId="24">
    <w:name w:val="page number"/>
    <w:basedOn w:val="23"/>
    <w:qFormat/>
    <w:uiPriority w:val="0"/>
  </w:style>
  <w:style w:type="character" w:styleId="25">
    <w:name w:val="Hyperlink"/>
    <w:basedOn w:val="23"/>
    <w:unhideWhenUsed/>
    <w:qFormat/>
    <w:uiPriority w:val="99"/>
    <w:rPr>
      <w:color w:val="0563C1" w:themeColor="hyperlink"/>
      <w:u w:val="single"/>
      <w14:textFill>
        <w14:solidFill>
          <w14:schemeClr w14:val="hlink"/>
        </w14:solidFill>
      </w14:textFill>
    </w:rPr>
  </w:style>
  <w:style w:type="paragraph" w:styleId="26">
    <w:name w:val="List Paragraph"/>
    <w:basedOn w:val="1"/>
    <w:qFormat/>
    <w:uiPriority w:val="34"/>
    <w:pPr>
      <w:ind w:firstLine="420" w:firstLineChars="200"/>
    </w:pPr>
  </w:style>
  <w:style w:type="character" w:customStyle="1" w:styleId="27">
    <w:name w:val="标题 4 字符"/>
    <w:basedOn w:val="23"/>
    <w:link w:val="8"/>
    <w:semiHidden/>
    <w:qFormat/>
    <w:uiPriority w:val="9"/>
    <w:rPr>
      <w:rFonts w:asciiTheme="majorHAnsi" w:hAnsiTheme="majorHAnsi" w:eastAsiaTheme="majorEastAsia" w:cstheme="majorBidi"/>
      <w:b/>
      <w:bCs/>
      <w:sz w:val="28"/>
      <w:szCs w:val="28"/>
    </w:rPr>
  </w:style>
  <w:style w:type="character" w:customStyle="1" w:styleId="28">
    <w:name w:val="页眉 字符"/>
    <w:basedOn w:val="23"/>
    <w:link w:val="16"/>
    <w:qFormat/>
    <w:uiPriority w:val="99"/>
    <w:rPr>
      <w:sz w:val="18"/>
      <w:szCs w:val="18"/>
    </w:rPr>
  </w:style>
  <w:style w:type="character" w:customStyle="1" w:styleId="29">
    <w:name w:val="页脚 字符"/>
    <w:basedOn w:val="23"/>
    <w:link w:val="15"/>
    <w:qFormat/>
    <w:uiPriority w:val="99"/>
    <w:rPr>
      <w:sz w:val="18"/>
      <w:szCs w:val="18"/>
    </w:rPr>
  </w:style>
  <w:style w:type="character" w:customStyle="1" w:styleId="30">
    <w:name w:val="*正文 Char"/>
    <w:link w:val="31"/>
    <w:qFormat/>
    <w:uiPriority w:val="0"/>
    <w:rPr>
      <w:rFonts w:ascii="宋体" w:hAnsi="宋体" w:cs="仿宋_GB2312"/>
      <w:sz w:val="24"/>
      <w:szCs w:val="24"/>
      <w:lang w:val="zh-CN"/>
    </w:rPr>
  </w:style>
  <w:style w:type="paragraph" w:customStyle="1" w:styleId="31">
    <w:name w:val="*正文"/>
    <w:basedOn w:val="1"/>
    <w:link w:val="30"/>
    <w:qFormat/>
    <w:uiPriority w:val="0"/>
    <w:pPr>
      <w:autoSpaceDE w:val="0"/>
      <w:autoSpaceDN w:val="0"/>
      <w:adjustRightInd w:val="0"/>
      <w:spacing w:line="360" w:lineRule="auto"/>
      <w:ind w:firstLine="200" w:firstLineChars="200"/>
    </w:pPr>
    <w:rPr>
      <w:rFonts w:ascii="宋体" w:hAnsi="宋体" w:cs="仿宋_GB2312"/>
      <w:sz w:val="24"/>
      <w:szCs w:val="24"/>
      <w:lang w:val="zh-CN"/>
    </w:rPr>
  </w:style>
  <w:style w:type="character" w:customStyle="1" w:styleId="32">
    <w:name w:val="标题 1 字符"/>
    <w:basedOn w:val="23"/>
    <w:link w:val="2"/>
    <w:qFormat/>
    <w:uiPriority w:val="9"/>
    <w:rPr>
      <w:rFonts w:ascii="Times New Roman" w:hAnsi="Times New Roman" w:eastAsia="黑体" w:cs="Times New Roman"/>
      <w:b/>
      <w:kern w:val="44"/>
      <w:sz w:val="36"/>
      <w:szCs w:val="20"/>
    </w:rPr>
  </w:style>
  <w:style w:type="character" w:customStyle="1" w:styleId="33">
    <w:name w:val="正文文本 字符"/>
    <w:basedOn w:val="23"/>
    <w:link w:val="4"/>
    <w:semiHidden/>
    <w:qFormat/>
    <w:uiPriority w:val="99"/>
  </w:style>
  <w:style w:type="character" w:customStyle="1" w:styleId="34">
    <w:name w:val="正文文本首行缩进 字符"/>
    <w:basedOn w:val="33"/>
    <w:link w:val="3"/>
    <w:qFormat/>
    <w:uiPriority w:val="99"/>
  </w:style>
  <w:style w:type="paragraph" w:customStyle="1" w:styleId="35">
    <w:name w:val="TOC 标题1"/>
    <w:basedOn w:val="2"/>
    <w:next w:val="1"/>
    <w:unhideWhenUsed/>
    <w:qFormat/>
    <w:uiPriority w:val="39"/>
    <w:pPr>
      <w:widowControl/>
      <w:numPr>
        <w:numId w:val="0"/>
      </w:numPr>
      <w:adjustRightInd/>
      <w:snapToGrid/>
      <w:spacing w:before="480" w:line="276" w:lineRule="auto"/>
      <w:outlineLvl w:val="9"/>
    </w:pPr>
    <w:rPr>
      <w:rFonts w:asciiTheme="majorHAnsi" w:hAnsiTheme="majorHAnsi" w:eastAsiaTheme="majorEastAsia" w:cstheme="majorBidi"/>
      <w:bCs/>
      <w:color w:val="2E75B6" w:themeColor="accent1" w:themeShade="BF"/>
      <w:kern w:val="0"/>
      <w:sz w:val="28"/>
      <w:szCs w:val="28"/>
    </w:rPr>
  </w:style>
  <w:style w:type="character" w:customStyle="1" w:styleId="36">
    <w:name w:val="标题 2 字符"/>
    <w:basedOn w:val="23"/>
    <w:link w:val="5"/>
    <w:qFormat/>
    <w:uiPriority w:val="9"/>
    <w:rPr>
      <w:rFonts w:asciiTheme="majorHAnsi" w:hAnsiTheme="majorHAnsi" w:eastAsiaTheme="majorEastAsia" w:cstheme="majorBidi"/>
      <w:b/>
      <w:bCs/>
      <w:sz w:val="32"/>
      <w:szCs w:val="32"/>
    </w:rPr>
  </w:style>
  <w:style w:type="character" w:customStyle="1" w:styleId="37">
    <w:name w:val="标题 3 字符"/>
    <w:basedOn w:val="23"/>
    <w:link w:val="6"/>
    <w:qFormat/>
    <w:uiPriority w:val="9"/>
    <w:rPr>
      <w:rFonts w:ascii="黑体" w:hAnsi="黑体" w:eastAsia="黑体" w:cs="Times New Roman"/>
      <w:b/>
      <w:bCs/>
      <w:sz w:val="28"/>
      <w:szCs w:val="28"/>
      <w:lang w:val="zh-CN" w:eastAsia="zh-CN"/>
    </w:rPr>
  </w:style>
  <w:style w:type="character" w:customStyle="1" w:styleId="38">
    <w:name w:val="标题 5 字符"/>
    <w:basedOn w:val="23"/>
    <w:link w:val="9"/>
    <w:qFormat/>
    <w:uiPriority w:val="9"/>
    <w:rPr>
      <w:rFonts w:ascii="Times New Roman" w:hAnsi="Times New Roman" w:eastAsia="宋体" w:cs="Times New Roman"/>
      <w:b/>
      <w:bCs/>
      <w:sz w:val="24"/>
      <w:szCs w:val="28"/>
    </w:rPr>
  </w:style>
  <w:style w:type="character" w:customStyle="1" w:styleId="39">
    <w:name w:val="文档正文 Char"/>
    <w:link w:val="7"/>
    <w:qFormat/>
    <w:uiPriority w:val="0"/>
    <w:rPr>
      <w:rFonts w:eastAsia="宋体"/>
      <w:sz w:val="24"/>
      <w:szCs w:val="24"/>
    </w:rPr>
  </w:style>
  <w:style w:type="character" w:customStyle="1" w:styleId="40">
    <w:name w:val="未处理的提及1"/>
    <w:basedOn w:val="23"/>
    <w:semiHidden/>
    <w:unhideWhenUsed/>
    <w:qFormat/>
    <w:uiPriority w:val="99"/>
    <w:rPr>
      <w:color w:val="605E5C"/>
      <w:shd w:val="clear" w:color="auto" w:fill="E1DFDD"/>
    </w:rPr>
  </w:style>
  <w:style w:type="character" w:customStyle="1" w:styleId="41">
    <w:name w:val="表格正文 Char Char"/>
    <w:link w:val="42"/>
    <w:qFormat/>
    <w:uiPriority w:val="0"/>
    <w:rPr>
      <w:rFonts w:ascii="Arial" w:hAnsi="Arial" w:cs="Arial"/>
      <w:sz w:val="18"/>
      <w:szCs w:val="18"/>
    </w:rPr>
  </w:style>
  <w:style w:type="paragraph" w:customStyle="1" w:styleId="42">
    <w:name w:val="表格正文"/>
    <w:basedOn w:val="1"/>
    <w:link w:val="41"/>
    <w:qFormat/>
    <w:uiPriority w:val="0"/>
    <w:rPr>
      <w:rFonts w:ascii="Arial" w:hAnsi="Arial" w:eastAsia="宋体" w:cs="Arial"/>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8.png"/><Relationship Id="rId21" Type="http://schemas.openxmlformats.org/officeDocument/2006/relationships/image" Target="media/image7.png"/><Relationship Id="rId20" Type="http://schemas.openxmlformats.org/officeDocument/2006/relationships/image" Target="media/image6.png"/><Relationship Id="rId2" Type="http://schemas.openxmlformats.org/officeDocument/2006/relationships/settings" Target="settings.xml"/><Relationship Id="rId19" Type="http://schemas.openxmlformats.org/officeDocument/2006/relationships/image" Target="media/image5.png"/><Relationship Id="rId18"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7FEEB4-1EBA-45CD-A4B5-D62FAF4487F8}">
  <ds:schemaRefs/>
</ds:datastoreItem>
</file>

<file path=docProps/app.xml><?xml version="1.0" encoding="utf-8"?>
<Properties xmlns="http://schemas.openxmlformats.org/officeDocument/2006/extended-properties" xmlns:vt="http://schemas.openxmlformats.org/officeDocument/2006/docPropsVTypes">
  <Template>Normal.dotm</Template>
  <Pages>21</Pages>
  <Words>591</Words>
  <Characters>3373</Characters>
  <Lines>28</Lines>
  <Paragraphs>7</Paragraphs>
  <TotalTime>1</TotalTime>
  <ScaleCrop>false</ScaleCrop>
  <LinksUpToDate>false</LinksUpToDate>
  <CharactersWithSpaces>3957</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2021-11-24T09:54:00Z</dcterms:created>
  <dc:creator>lenovo</dc:creator>
  <cp:lastModifiedBy>董中平</cp:lastModifiedBy>
  <dcterms:modified xsi:type="dcterms:W3CDTF">2022-02-28T05:14:14Z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0368A704F3834FD98576472AC25848C7</vt:lpwstr>
  </property>
</Properties>
</file>